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33" w:rsidRDefault="002D5D33" w:rsidP="002D5D33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C651AD">
        <w:rPr>
          <w:b/>
          <w:sz w:val="20"/>
          <w:szCs w:val="20"/>
        </w:rPr>
        <w:fldChar w:fldCharType="begin"/>
      </w:r>
      <w:r w:rsidRPr="00C651AD">
        <w:rPr>
          <w:b/>
          <w:sz w:val="20"/>
          <w:szCs w:val="20"/>
        </w:rPr>
        <w:instrText xml:space="preserve"> INCLUDEPICTURE "http://4.bp.blogspot.com/_AdfEw3zPszQ/SzLzfcD2MjI/AAAAAAAAAhk/ELMk3KuI6WI/s200/labarum.png" \* MERGEFORMATINET </w:instrText>
      </w:r>
      <w:r w:rsidRPr="00C651AD">
        <w:rPr>
          <w:b/>
          <w:sz w:val="20"/>
          <w:szCs w:val="20"/>
        </w:rPr>
        <w:fldChar w:fldCharType="separate"/>
      </w:r>
      <w:r w:rsidR="00E918D1">
        <w:rPr>
          <w:b/>
          <w:sz w:val="20"/>
          <w:szCs w:val="20"/>
        </w:rPr>
        <w:fldChar w:fldCharType="begin"/>
      </w:r>
      <w:r w:rsidR="00E918D1">
        <w:rPr>
          <w:b/>
          <w:sz w:val="20"/>
          <w:szCs w:val="20"/>
        </w:rPr>
        <w:instrText xml:space="preserve"> </w:instrText>
      </w:r>
      <w:r w:rsidR="00E918D1">
        <w:rPr>
          <w:b/>
          <w:sz w:val="20"/>
          <w:szCs w:val="20"/>
        </w:rPr>
        <w:instrText>INCLUDEPICTURE  "http://4.bp.blogspot.com/_AdfEw3zPszQ/SzLzfcD2MjI/AAAAAAAAAhk/ELMk3KuI6WI/s200/labarum.png" \* MERGEFORMATINET</w:instrText>
      </w:r>
      <w:r w:rsidR="00E918D1">
        <w:rPr>
          <w:b/>
          <w:sz w:val="20"/>
          <w:szCs w:val="20"/>
        </w:rPr>
        <w:instrText xml:space="preserve"> </w:instrText>
      </w:r>
      <w:r w:rsidR="00E918D1">
        <w:rPr>
          <w:b/>
          <w:sz w:val="20"/>
          <w:szCs w:val="20"/>
        </w:rPr>
        <w:fldChar w:fldCharType="separate"/>
      </w:r>
      <w:r w:rsidR="00E918D1"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25pt;height:36.3pt">
            <v:imagedata r:id="rId4" r:href="rId5"/>
          </v:shape>
        </w:pict>
      </w:r>
      <w:r w:rsidR="00E918D1">
        <w:rPr>
          <w:b/>
          <w:sz w:val="20"/>
          <w:szCs w:val="20"/>
        </w:rPr>
        <w:fldChar w:fldCharType="end"/>
      </w:r>
      <w:r w:rsidRPr="00C651AD">
        <w:rPr>
          <w:b/>
          <w:sz w:val="20"/>
          <w:szCs w:val="20"/>
        </w:rPr>
        <w:fldChar w:fldCharType="end"/>
      </w:r>
    </w:p>
    <w:p w:rsidR="002D5D33" w:rsidRDefault="002D5D33" w:rsidP="002D5D33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2D5D33" w:rsidRDefault="002D5D33" w:rsidP="002D5D33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2D5D33" w:rsidRDefault="002D5D33" w:rsidP="002D5D33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2D5D33" w:rsidRDefault="002D5D33" w:rsidP="002D5D33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>
        <w:rPr>
          <w:rFonts w:ascii="MgMemoriesApla UC Pol" w:hAnsi="MgMemoriesApla UC Pol"/>
          <w:sz w:val="4"/>
          <w:szCs w:val="16"/>
          <w:lang w:val="de-DE"/>
        </w:rPr>
        <w:tab/>
      </w:r>
    </w:p>
    <w:p w:rsidR="002D5D33" w:rsidRDefault="002D5D33" w:rsidP="002D5D33">
      <w:pPr>
        <w:spacing w:line="276" w:lineRule="auto"/>
        <w:ind w:left="-900" w:right="-1234" w:firstLine="360"/>
        <w:rPr>
          <w:b/>
          <w:spacing w:val="20"/>
          <w:sz w:val="2"/>
        </w:rPr>
      </w:pPr>
      <w:r>
        <w:rPr>
          <w:rFonts w:ascii="SPAchmim" w:hAnsi="SPAchmim"/>
          <w:b/>
          <w:spacing w:val="20"/>
          <w:sz w:val="2"/>
        </w:rPr>
        <w:tab/>
      </w:r>
      <w:r>
        <w:rPr>
          <w:rFonts w:ascii="SPAchmim" w:hAnsi="SPAchmim"/>
          <w:b/>
          <w:spacing w:val="20"/>
          <w:sz w:val="2"/>
        </w:rPr>
        <w:tab/>
      </w:r>
      <w:r>
        <w:rPr>
          <w:b/>
          <w:spacing w:val="20"/>
          <w:sz w:val="2"/>
        </w:rPr>
        <w:t xml:space="preserve">   </w:t>
      </w:r>
      <w:r>
        <w:rPr>
          <w:b/>
          <w:spacing w:val="20"/>
          <w:sz w:val="2"/>
        </w:rPr>
        <w:tab/>
      </w:r>
      <w:r>
        <w:rPr>
          <w:b/>
          <w:spacing w:val="20"/>
          <w:sz w:val="2"/>
        </w:rPr>
        <w:tab/>
        <w:t xml:space="preserve">     </w:t>
      </w:r>
      <w:r>
        <w:rPr>
          <w:b/>
          <w:spacing w:val="20"/>
          <w:sz w:val="2"/>
        </w:rPr>
        <w:tab/>
        <w:t xml:space="preserve">        </w:t>
      </w:r>
    </w:p>
    <w:p w:rsidR="002D5D33" w:rsidRPr="00B7723C" w:rsidRDefault="002D5D33" w:rsidP="002D5D33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 w:rsidRPr="00B7723C">
        <w:rPr>
          <w:b/>
          <w:spacing w:val="20"/>
          <w:sz w:val="28"/>
        </w:rPr>
        <w:tab/>
      </w:r>
      <w:r w:rsidRPr="00B7723C">
        <w:rPr>
          <w:b/>
          <w:spacing w:val="20"/>
          <w:sz w:val="28"/>
        </w:rPr>
        <w:tab/>
      </w:r>
      <w:r w:rsidRPr="00B7723C">
        <w:rPr>
          <w:b/>
          <w:spacing w:val="20"/>
          <w:sz w:val="28"/>
        </w:rPr>
        <w:tab/>
      </w:r>
      <w:r w:rsidRPr="00B7723C">
        <w:rPr>
          <w:b/>
          <w:spacing w:val="20"/>
          <w:sz w:val="28"/>
        </w:rPr>
        <w:tab/>
        <w:t xml:space="preserve">            </w:t>
      </w:r>
      <w:r w:rsidR="00B7723C">
        <w:rPr>
          <w:b/>
          <w:spacing w:val="20"/>
          <w:sz w:val="28"/>
        </w:rPr>
        <w:t xml:space="preserve">   </w:t>
      </w:r>
      <w:r w:rsidRPr="00B7723C">
        <w:rPr>
          <w:b/>
          <w:spacing w:val="20"/>
          <w:sz w:val="28"/>
        </w:rPr>
        <w:t xml:space="preserve"> </w:t>
      </w:r>
      <w:r w:rsidRPr="00B7723C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B7723C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="00B7723C" w:rsidRPr="00B7723C">
        <w:rPr>
          <w:rFonts w:ascii="MgByzantine UC Pol" w:hAnsi="MgByzantine UC Pol"/>
          <w:b/>
          <w:spacing w:val="20"/>
          <w:sz w:val="16"/>
          <w:szCs w:val="16"/>
        </w:rPr>
        <w:t xml:space="preserve"> ΠΑΣΧΑ </w:t>
      </w:r>
      <w:r w:rsidRPr="00B7723C">
        <w:rPr>
          <w:rFonts w:ascii="Palatino Linotype" w:hAnsi="Palatino Linotype"/>
          <w:b/>
          <w:spacing w:val="20"/>
          <w:sz w:val="26"/>
          <w:szCs w:val="26"/>
        </w:rPr>
        <w:t>2026</w:t>
      </w:r>
    </w:p>
    <w:p w:rsidR="002D5D33" w:rsidRDefault="002D5D33" w:rsidP="002D5D33">
      <w:pPr>
        <w:rPr>
          <w:b/>
          <w:color w:val="FF0000"/>
          <w:u w:val="single"/>
        </w:rPr>
      </w:pPr>
    </w:p>
    <w:p w:rsidR="002D5D33" w:rsidRDefault="002D5D33" w:rsidP="002D5D33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2D5D33" w:rsidRPr="008D426C" w:rsidRDefault="002D5D33" w:rsidP="002D5D33">
      <w:pPr>
        <w:jc w:val="center"/>
        <w:rPr>
          <w:rFonts w:ascii="Palatino Linotype" w:hAnsi="Palatino Linotype"/>
          <w:b/>
          <w:sz w:val="28"/>
          <w:u w:val="single"/>
        </w:rPr>
      </w:pPr>
      <w:r w:rsidRPr="008D426C">
        <w:rPr>
          <w:rFonts w:ascii="Palatino Linotype" w:hAnsi="Palatino Linotype"/>
          <w:b/>
          <w:sz w:val="28"/>
          <w:u w:val="single"/>
        </w:rPr>
        <w:t>ΔΕΛΤΙΟΝ ΤΥΠΟΥ</w:t>
      </w:r>
    </w:p>
    <w:p w:rsidR="002D5D33" w:rsidRPr="008D426C" w:rsidRDefault="002D5D33" w:rsidP="002D5D33">
      <w:pPr>
        <w:jc w:val="center"/>
        <w:rPr>
          <w:rFonts w:ascii="Palatino Linotype" w:hAnsi="Palatino Linotype"/>
          <w:b/>
          <w:szCs w:val="26"/>
          <w:u w:val="single"/>
        </w:rPr>
      </w:pPr>
      <w:r w:rsidRPr="008D426C">
        <w:rPr>
          <w:rFonts w:ascii="Palatino Linotype" w:hAnsi="Palatino Linotype"/>
          <w:b/>
          <w:szCs w:val="26"/>
          <w:u w:val="single"/>
        </w:rPr>
        <w:t xml:space="preserve">ΠΑΣΧΑΛΙΕΣ ΕΥΧΕΣ </w:t>
      </w:r>
    </w:p>
    <w:p w:rsidR="002D5D33" w:rsidRDefault="002D5D33" w:rsidP="002D5D33">
      <w:pPr>
        <w:jc w:val="center"/>
        <w:rPr>
          <w:rFonts w:ascii="Palatino Linotype" w:hAnsi="Palatino Linotype"/>
          <w:b/>
          <w:sz w:val="28"/>
          <w:u w:val="single"/>
        </w:rPr>
      </w:pPr>
    </w:p>
    <w:p w:rsidR="002D5D33" w:rsidRDefault="002D5D33" w:rsidP="002D5D33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pacing w:val="-12"/>
          <w:sz w:val="28"/>
          <w:szCs w:val="28"/>
        </w:rPr>
        <w:tab/>
        <w:t xml:space="preserve">Ὁ Μητροπολίτης Κεφαλληνίας Δημήτριος,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ἐπ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΄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εὐκαιρίᾳ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τῆς Μεγάλης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ἑορτῆς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τοῦ Πάσχα </w:t>
      </w:r>
      <w:proofErr w:type="spellStart"/>
      <w:r>
        <w:rPr>
          <w:rFonts w:ascii="Palatino Linotype" w:hAnsi="Palatino Linotype"/>
          <w:b/>
          <w:spacing w:val="-12"/>
          <w:sz w:val="28"/>
          <w:szCs w:val="28"/>
        </w:rPr>
        <w:t>εὒχεται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τούς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Ἀξιοτίμους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: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κύριον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Περιφερειάρχην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Ἀντιπεριφερειάρχην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Βουλευτήν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Δήμαρχον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&amp;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Δήμου Ἀργοστολίου,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Δήμαρχον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&amp;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Δήμου Ληξουρίου καί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Δήμαρχον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&amp;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Ἀντιδημάρχους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Δήμου Σάμης,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Διευθυντήν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Ἀστυνομικῆς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Δ/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νσεως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Κεφαλληνίας &amp;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Διοικητήν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Πυροσβεστικῆς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Ὑπηρεσίας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Κεφαλληνίας &amp;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κα. Λιμενάρχη, κ.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Διοικητήν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Βεργωτείου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B7723C">
        <w:rPr>
          <w:rFonts w:ascii="Palatino Linotype" w:hAnsi="Palatino Linotype"/>
          <w:spacing w:val="-12"/>
          <w:sz w:val="28"/>
          <w:szCs w:val="28"/>
        </w:rPr>
        <w:t>Ἀκαδημίας</w:t>
      </w:r>
      <w:proofErr w:type="spellEnd"/>
      <w:r w:rsidR="00B7723C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B7723C">
        <w:rPr>
          <w:rFonts w:ascii="Palatino Linotype" w:hAnsi="Palatino Linotype"/>
          <w:spacing w:val="-12"/>
          <w:sz w:val="28"/>
          <w:szCs w:val="28"/>
        </w:rPr>
        <w:t>Ἐμπορικοῦ</w:t>
      </w:r>
      <w:proofErr w:type="spellEnd"/>
      <w:r w:rsidR="00B7723C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B7723C">
        <w:rPr>
          <w:rFonts w:ascii="Palatino Linotype" w:hAnsi="Palatino Linotype"/>
          <w:spacing w:val="-12"/>
          <w:sz w:val="28"/>
          <w:szCs w:val="28"/>
        </w:rPr>
        <w:t>Ναυτικοῦ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Ἀργοστολίου,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Πρύτανην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καί τούς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Ἀντιπρυτάνεις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τοῦ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Ἰονίου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Πανεπιστημίου καί τούς Προέδρους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</w:t>
      </w:r>
      <w:r w:rsidR="00E918D1">
        <w:rPr>
          <w:rFonts w:ascii="Palatino Linotype" w:hAnsi="Palatino Linotype"/>
          <w:spacing w:val="-12"/>
          <w:sz w:val="28"/>
          <w:szCs w:val="28"/>
        </w:rPr>
        <w:t>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ἐν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Ἀργοστολίῳ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Τμημάτων του,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Προϊστάμενον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τῆς Δευτεροβάθμιας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Ἐκπαίδευσης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Προϊστάμενον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τῆς Πρωτοβάθμιας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Ἐκπαίδευσης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καί τούς Διευθυντάς </w:t>
      </w:r>
      <w:proofErr w:type="spellStart"/>
      <w:r w:rsidR="00E918D1"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 w:rsidR="00E918D1">
        <w:rPr>
          <w:rFonts w:ascii="Palatino Linotype" w:hAnsi="Palatino Linotype"/>
          <w:spacing w:val="-12"/>
          <w:sz w:val="28"/>
          <w:szCs w:val="28"/>
        </w:rPr>
        <w:t xml:space="preserve"> Σχολείων τῆς Νήσου,</w:t>
      </w:r>
      <w:r w:rsidR="00E918D1">
        <w:rPr>
          <w:rFonts w:ascii="Palatino Linotype" w:hAnsi="Palatino Linotype"/>
          <w:spacing w:val="-12"/>
          <w:sz w:val="28"/>
          <w:szCs w:val="28"/>
        </w:rPr>
        <w:t xml:space="preserve"> τή</w:t>
      </w:r>
      <w:r>
        <w:rPr>
          <w:rFonts w:ascii="Palatino Linotype" w:hAnsi="Palatino Linotype"/>
          <w:spacing w:val="-12"/>
          <w:sz w:val="28"/>
          <w:szCs w:val="28"/>
        </w:rPr>
        <w:t xml:space="preserve">ν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Προϊστ</w:t>
      </w:r>
      <w:r w:rsidR="00E918D1">
        <w:rPr>
          <w:rFonts w:ascii="Palatino Linotype" w:hAnsi="Palatino Linotype"/>
          <w:spacing w:val="-12"/>
          <w:sz w:val="28"/>
          <w:szCs w:val="28"/>
        </w:rPr>
        <w:t>αμένη</w:t>
      </w:r>
      <w:r>
        <w:rPr>
          <w:rFonts w:ascii="Palatino Linotype" w:hAnsi="Palatino Linotype"/>
          <w:spacing w:val="-12"/>
          <w:sz w:val="28"/>
          <w:szCs w:val="28"/>
        </w:rPr>
        <w:t>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καί τούς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Ἀρχαιολόγους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τῆς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Ἐφορείας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Ἀρχαιοτήτων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Κεφαλληνίας &amp;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τόν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Πρόεδρον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καί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Μέλη τοῦ Δ.Σ. τοῦ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Ἐπιμελητηρίου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Κεφαλληνίας &amp;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Ἰθάκης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τούς Προϊσταμένους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Δημοσίων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Ὑπηρεσιῶν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τούς Προέδρους καί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Μέλη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Δ.Σ.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Πνευματικῶν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Πολιτιστικῶν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Ἀθλητικῶν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καί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λοιπῶν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Συλλόγων καί Σωματείων τῆς Νήσου μας,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ὡς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καί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ὃλα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τά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Μέλη τῆς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Τοπικῆς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μας </w:t>
      </w:r>
      <w:proofErr w:type="spellStart"/>
      <w:r>
        <w:rPr>
          <w:rFonts w:ascii="Palatino Linotype" w:hAnsi="Palatino Linotype"/>
          <w:spacing w:val="-12"/>
          <w:sz w:val="28"/>
          <w:szCs w:val="28"/>
        </w:rPr>
        <w:t>Ἐκκλησίας</w:t>
      </w:r>
      <w:proofErr w:type="spellEnd"/>
      <w:r>
        <w:rPr>
          <w:rFonts w:ascii="Palatino Linotype" w:hAnsi="Palatino Linotype"/>
          <w:spacing w:val="-12"/>
          <w:sz w:val="28"/>
          <w:szCs w:val="28"/>
        </w:rPr>
        <w:t xml:space="preserve"> </w:t>
      </w:r>
      <w:r>
        <w:rPr>
          <w:rFonts w:ascii="Palatino Linotype" w:hAnsi="Palatino Linotype"/>
          <w:b/>
          <w:spacing w:val="-12"/>
          <w:sz w:val="28"/>
          <w:szCs w:val="28"/>
        </w:rPr>
        <w:t>ΚΑΛΟ ΚΑΙ ΕΥΛΟΓΗΜΕΝΟ ΠΑΣΧΑ.</w:t>
      </w:r>
      <w:r>
        <w:rPr>
          <w:rFonts w:ascii="Palatino Linotype" w:hAnsi="Palatino Linotype"/>
          <w:spacing w:val="-12"/>
          <w:sz w:val="28"/>
          <w:szCs w:val="28"/>
        </w:rPr>
        <w:t xml:space="preserve"> Ὁ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Ἀναστάς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Κύριος,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νά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χαρίζῃ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ὑγεία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, χαρά, δύναμη, πρόοδο καί προκοπή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εἰς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τίς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οἰκογένειες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ὃλων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. Τό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δέ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Φῶς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τό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ἀνατείλαν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ἐκ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τοῦ Παναγίου καί Ζωοδόχου Τάφου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νά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καταυγάζη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τήν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ζωήν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 xml:space="preserve"> πάντων </w:t>
      </w:r>
      <w:proofErr w:type="spellStart"/>
      <w:r w:rsidRPr="00E918D1">
        <w:rPr>
          <w:rFonts w:ascii="Palatino Linotype" w:hAnsi="Palatino Linotype"/>
          <w:spacing w:val="-12"/>
          <w:sz w:val="28"/>
          <w:szCs w:val="28"/>
        </w:rPr>
        <w:t>ὑμῶν</w:t>
      </w:r>
      <w:proofErr w:type="spellEnd"/>
      <w:r w:rsidRPr="00E918D1">
        <w:rPr>
          <w:rFonts w:ascii="Palatino Linotype" w:hAnsi="Palatino Linotype"/>
          <w:spacing w:val="-12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</w:p>
    <w:p w:rsidR="002D5D33" w:rsidRPr="00E918D1" w:rsidRDefault="002D5D33" w:rsidP="002D5D33">
      <w:pPr>
        <w:jc w:val="center"/>
        <w:rPr>
          <w:rFonts w:ascii="Palatino Linotype" w:hAnsi="Palatino Linotype"/>
          <w:sz w:val="12"/>
          <w:szCs w:val="28"/>
        </w:rPr>
      </w:pPr>
      <w:bookmarkStart w:id="0" w:name="_GoBack"/>
      <w:bookmarkEnd w:id="0"/>
    </w:p>
    <w:p w:rsidR="002D5D33" w:rsidRPr="008D426C" w:rsidRDefault="002D5D33" w:rsidP="002D5D33">
      <w:pPr>
        <w:jc w:val="center"/>
        <w:rPr>
          <w:rFonts w:ascii="Palatino Linotype" w:hAnsi="Palatino Linotype"/>
          <w:b/>
          <w:sz w:val="28"/>
          <w:szCs w:val="28"/>
        </w:rPr>
      </w:pPr>
      <w:r w:rsidRPr="008D426C">
        <w:rPr>
          <w:rFonts w:ascii="Palatino Linotype" w:hAnsi="Palatino Linotype"/>
          <w:b/>
          <w:sz w:val="28"/>
          <w:szCs w:val="28"/>
        </w:rPr>
        <w:t xml:space="preserve">Χριστός </w:t>
      </w:r>
      <w:proofErr w:type="spellStart"/>
      <w:r w:rsidRPr="008D426C">
        <w:rPr>
          <w:rFonts w:ascii="Palatino Linotype" w:hAnsi="Palatino Linotype"/>
          <w:b/>
          <w:sz w:val="28"/>
          <w:szCs w:val="28"/>
        </w:rPr>
        <w:t>Ἀνέστη</w:t>
      </w:r>
      <w:proofErr w:type="spellEnd"/>
      <w:r w:rsidRPr="008D426C">
        <w:rPr>
          <w:rFonts w:ascii="Palatino Linotype" w:hAnsi="Palatino Linotype"/>
          <w:b/>
          <w:sz w:val="28"/>
          <w:szCs w:val="28"/>
        </w:rPr>
        <w:t xml:space="preserve"> - </w:t>
      </w:r>
      <w:proofErr w:type="spellStart"/>
      <w:r w:rsidRPr="008D426C">
        <w:rPr>
          <w:rFonts w:ascii="Palatino Linotype" w:hAnsi="Palatino Linotype"/>
          <w:b/>
          <w:sz w:val="28"/>
          <w:szCs w:val="28"/>
        </w:rPr>
        <w:t>Ἀληθῶς</w:t>
      </w:r>
      <w:proofErr w:type="spellEnd"/>
      <w:r w:rsidRPr="008D426C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8D426C">
        <w:rPr>
          <w:rFonts w:ascii="Palatino Linotype" w:hAnsi="Palatino Linotype"/>
          <w:b/>
          <w:sz w:val="28"/>
          <w:szCs w:val="28"/>
        </w:rPr>
        <w:t>Ἀνέστη</w:t>
      </w:r>
      <w:proofErr w:type="spellEnd"/>
      <w:r w:rsidRPr="008D426C">
        <w:rPr>
          <w:rFonts w:ascii="Palatino Linotype" w:hAnsi="Palatino Linotype"/>
          <w:b/>
          <w:sz w:val="28"/>
          <w:szCs w:val="28"/>
        </w:rPr>
        <w:t xml:space="preserve"> ὁ Κύριος</w:t>
      </w:r>
    </w:p>
    <w:p w:rsidR="002D5D33" w:rsidRDefault="002D5D33" w:rsidP="002D5D33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Χρόνια Πολλά καί </w:t>
      </w:r>
      <w:proofErr w:type="spellStart"/>
      <w:r>
        <w:rPr>
          <w:rFonts w:ascii="Palatino Linotype" w:hAnsi="Palatino Linotype"/>
          <w:sz w:val="28"/>
          <w:szCs w:val="28"/>
        </w:rPr>
        <w:t>εὐλογημένα</w:t>
      </w:r>
      <w:proofErr w:type="spellEnd"/>
    </w:p>
    <w:p w:rsidR="00C33D75" w:rsidRDefault="002D5D33" w:rsidP="002D5D33">
      <w:pPr>
        <w:jc w:val="both"/>
      </w:pPr>
      <w:r>
        <w:rPr>
          <w:rFonts w:ascii="Palatino Linotype" w:hAnsi="Palatino Linotype"/>
          <w:sz w:val="28"/>
          <w:szCs w:val="28"/>
        </w:rPr>
        <w:t xml:space="preserve">         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  <w:t xml:space="preserve">      </w:t>
      </w:r>
      <w:r>
        <w:rPr>
          <w:rFonts w:ascii="MgMemoriesApla UC Pol" w:hAnsi="MgMemoriesApla UC Pol"/>
          <w:b/>
          <w:sz w:val="28"/>
          <w:szCs w:val="28"/>
        </w:rPr>
        <w:t>†</w:t>
      </w:r>
      <w:r>
        <w:rPr>
          <w:rFonts w:ascii="Palatino Linotype" w:hAnsi="Palatino Linotype"/>
          <w:b/>
          <w:sz w:val="28"/>
          <w:szCs w:val="28"/>
        </w:rPr>
        <w:t xml:space="preserve">  Ὁ  Κεφαλληνίας ΔΗΜΗΤΡΙΟΣ</w:t>
      </w:r>
    </w:p>
    <w:sectPr w:rsidR="00C33D75" w:rsidSect="002D5D33">
      <w:pgSz w:w="11906" w:h="16838"/>
      <w:pgMar w:top="1135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3"/>
    <w:rsid w:val="002D5D33"/>
    <w:rsid w:val="00344800"/>
    <w:rsid w:val="008D426C"/>
    <w:rsid w:val="00A91DA2"/>
    <w:rsid w:val="00B7723C"/>
    <w:rsid w:val="00C33D75"/>
    <w:rsid w:val="00E918D1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6CFF-C200-477F-9CFA-EF6DEF71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4.bp.blogspot.com/_AdfEw3zPszQ/SzLzfcD2MjI/AAAAAAAAAhk/ELMk3KuI6WI/s200/labarum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2026-04-04T09:07:00Z</dcterms:created>
  <dcterms:modified xsi:type="dcterms:W3CDTF">2026-04-04T10:10:00Z</dcterms:modified>
</cp:coreProperties>
</file>