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0FE7" w14:textId="77777777" w:rsidR="007C1C66" w:rsidRPr="009B0ABD" w:rsidRDefault="007C1C66" w:rsidP="009B0ABD">
      <w:pPr>
        <w:pStyle w:val="Web"/>
        <w:spacing w:before="0" w:beforeAutospacing="0" w:after="0" w:afterAutospacing="0"/>
        <w:rPr>
          <w:rFonts w:asciiTheme="minorHAnsi" w:hAnsiTheme="minorHAnsi" w:cstheme="minorHAnsi"/>
          <w:b/>
        </w:rPr>
      </w:pPr>
      <w:r w:rsidRPr="009B0ABD">
        <w:rPr>
          <w:rFonts w:cs="Calibri"/>
          <w:noProof/>
        </w:rPr>
        <w:drawing>
          <wp:inline distT="0" distB="0" distL="0" distR="0" wp14:anchorId="68FAB858" wp14:editId="757EFAFB">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1758CB37" w14:textId="77777777" w:rsidR="007C1C66" w:rsidRPr="009B0ABD" w:rsidRDefault="00224770" w:rsidP="009B0ABD">
      <w:pPr>
        <w:pStyle w:val="Web"/>
        <w:spacing w:before="0" w:beforeAutospacing="0" w:after="0" w:afterAutospacing="0"/>
        <w:rPr>
          <w:color w:val="0000FF"/>
          <w:sz w:val="20"/>
          <w:szCs w:val="20"/>
          <w:u w:val="single"/>
          <w:lang w:eastAsia="en-GB"/>
        </w:rPr>
      </w:pPr>
      <w:hyperlink r:id="rId6" w:history="1">
        <w:r w:rsidR="007C1C66" w:rsidRPr="009B0ABD">
          <w:rPr>
            <w:rStyle w:val="-"/>
            <w:sz w:val="20"/>
            <w:szCs w:val="20"/>
            <w:lang w:eastAsia="en-GB"/>
          </w:rPr>
          <w:t>https://lsionionnison.com/</w:t>
        </w:r>
      </w:hyperlink>
    </w:p>
    <w:p w14:paraId="4478BC98" w14:textId="77777777" w:rsidR="007C1C66" w:rsidRPr="009B0ABD" w:rsidRDefault="007C1C66" w:rsidP="007C1C66">
      <w:pPr>
        <w:spacing w:before="100" w:beforeAutospacing="1" w:after="100" w:afterAutospacing="1" w:line="240" w:lineRule="auto"/>
        <w:jc w:val="both"/>
        <w:rPr>
          <w:rFonts w:eastAsia="Times New Roman" w:cstheme="minorHAnsi"/>
          <w:b/>
          <w:bCs/>
          <w:color w:val="000000" w:themeColor="text1"/>
          <w:sz w:val="26"/>
          <w:szCs w:val="26"/>
          <w:u w:val="single"/>
        </w:rPr>
      </w:pPr>
      <w:r w:rsidRPr="009B0ABD">
        <w:rPr>
          <w:rFonts w:eastAsia="Times New Roman" w:cstheme="minorHAnsi"/>
          <w:b/>
          <w:bCs/>
          <w:color w:val="000000" w:themeColor="text1"/>
          <w:sz w:val="26"/>
          <w:szCs w:val="26"/>
          <w:u w:val="single"/>
        </w:rPr>
        <w:t>Ε.Η.Δ. ΘΕΜΑ</w:t>
      </w:r>
    </w:p>
    <w:p w14:paraId="46086455" w14:textId="77777777" w:rsidR="00224770" w:rsidRDefault="007C1C66" w:rsidP="00224770">
      <w:pPr>
        <w:spacing w:before="100" w:beforeAutospacing="1" w:after="0" w:line="240" w:lineRule="auto"/>
        <w:jc w:val="center"/>
        <w:rPr>
          <w:rFonts w:eastAsia="Times New Roman" w:cstheme="minorHAnsi"/>
          <w:b/>
          <w:bCs/>
          <w:color w:val="000000" w:themeColor="text1"/>
          <w:sz w:val="32"/>
          <w:szCs w:val="32"/>
        </w:rPr>
      </w:pPr>
      <w:r w:rsidRPr="009B0ABD">
        <w:rPr>
          <w:rFonts w:eastAsia="Times New Roman" w:cstheme="minorHAnsi"/>
          <w:b/>
          <w:bCs/>
          <w:color w:val="000000" w:themeColor="text1"/>
          <w:sz w:val="32"/>
          <w:szCs w:val="32"/>
        </w:rPr>
        <w:t>Η ΑΝΤΙΠΥΡΙΚΗ ΠΡΟΣΤΑΣΙΑ ΣΤΗΝ Π.Ι.Ν.</w:t>
      </w:r>
    </w:p>
    <w:p w14:paraId="66E7F539" w14:textId="2DC051A1" w:rsidR="007C1C66" w:rsidRPr="009B0ABD" w:rsidRDefault="007C1C66" w:rsidP="00224770">
      <w:pPr>
        <w:spacing w:after="100" w:afterAutospacing="1" w:line="240" w:lineRule="auto"/>
        <w:jc w:val="center"/>
        <w:rPr>
          <w:rFonts w:eastAsia="Times New Roman" w:cstheme="minorHAnsi"/>
          <w:b/>
          <w:bCs/>
          <w:color w:val="000000" w:themeColor="text1"/>
          <w:sz w:val="32"/>
          <w:szCs w:val="32"/>
        </w:rPr>
      </w:pPr>
      <w:r w:rsidRPr="009B0ABD">
        <w:rPr>
          <w:rFonts w:eastAsia="Times New Roman" w:cstheme="minorHAnsi"/>
          <w:b/>
          <w:bCs/>
          <w:color w:val="000000" w:themeColor="text1"/>
          <w:sz w:val="32"/>
          <w:szCs w:val="32"/>
        </w:rPr>
        <w:t>ΜΑΚΡΙΑ ΑΠΟ ΤΙΣ ΑΝΑΓΚΕΣ ΚΑΙ ΤΙΣ ΑΠΑΙΤΗΣΕΙΣ ΤΩΝ ΝΗΣΙΩΝ</w:t>
      </w:r>
    </w:p>
    <w:p w14:paraId="6BB77C06"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 xml:space="preserve">Η έναρξη της Αντιπυρικής Περιόδου σε λίγες ημέρες βρίσκει για </w:t>
      </w:r>
      <w:r w:rsidRPr="009B0ABD">
        <w:rPr>
          <w:rFonts w:eastAsia="Times New Roman" w:cstheme="minorHAnsi"/>
          <w:b/>
          <w:bCs/>
        </w:rPr>
        <w:t>ακόμη μία χρονιά τα Ιόνια Νησιά εκτεθειμένα απέναντι στον κίνδυνο των δασικών πυρκαγιών</w:t>
      </w:r>
      <w:r w:rsidRPr="009B0ABD">
        <w:rPr>
          <w:rFonts w:eastAsia="Times New Roman" w:cstheme="minorHAnsi"/>
        </w:rPr>
        <w:t xml:space="preserve">. Τα στοιχεία είναι αδιάψευστα: πάνω από </w:t>
      </w:r>
      <w:r w:rsidRPr="009B0ABD">
        <w:rPr>
          <w:rFonts w:eastAsia="Times New Roman" w:cstheme="minorHAnsi"/>
          <w:b/>
          <w:bCs/>
        </w:rPr>
        <w:t>5.200 πυρκαγιές</w:t>
      </w:r>
      <w:r w:rsidRPr="009B0ABD">
        <w:rPr>
          <w:rFonts w:eastAsia="Times New Roman" w:cstheme="minorHAnsi"/>
        </w:rPr>
        <w:t xml:space="preserve"> καταγράφηκαν πανελλαδικά, ενώ περίπου </w:t>
      </w:r>
      <w:r w:rsidRPr="009B0ABD">
        <w:rPr>
          <w:rFonts w:eastAsia="Times New Roman" w:cstheme="minorHAnsi"/>
          <w:b/>
          <w:bCs/>
        </w:rPr>
        <w:t>474.000 στρέμματα</w:t>
      </w:r>
      <w:r w:rsidRPr="009B0ABD">
        <w:rPr>
          <w:rFonts w:eastAsia="Times New Roman" w:cstheme="minorHAnsi"/>
        </w:rPr>
        <w:t xml:space="preserve"> έγιναν στάχτη. Το 2025 συγκαταλέγεται στις χειρότερες χρονιές των τελευταίων δεκαετιών, με το </w:t>
      </w:r>
      <w:r w:rsidRPr="009B0ABD">
        <w:rPr>
          <w:rFonts w:eastAsia="Times New Roman" w:cstheme="minorHAnsi"/>
          <w:b/>
          <w:bCs/>
        </w:rPr>
        <w:t xml:space="preserve">25% των καμένων εκτάσεων να αφορά περιοχές </w:t>
      </w:r>
      <w:proofErr w:type="spellStart"/>
      <w:r w:rsidRPr="009B0ABD">
        <w:rPr>
          <w:rFonts w:eastAsia="Times New Roman" w:cstheme="minorHAnsi"/>
          <w:b/>
          <w:bCs/>
        </w:rPr>
        <w:t>Natura</w:t>
      </w:r>
      <w:proofErr w:type="spellEnd"/>
      <w:r w:rsidRPr="009B0ABD">
        <w:rPr>
          <w:rFonts w:eastAsia="Times New Roman" w:cstheme="minorHAnsi"/>
        </w:rPr>
        <w:t xml:space="preserve">. Αυτό δείχνει όχι μόνο έκταση καταστροφής, αλλά και </w:t>
      </w:r>
      <w:r w:rsidRPr="009B0ABD">
        <w:rPr>
          <w:rFonts w:eastAsia="Times New Roman" w:cstheme="minorHAnsi"/>
          <w:b/>
          <w:bCs/>
        </w:rPr>
        <w:t>βαρύ πλήγμα σε προστατευόμενα οικοσυστήματα</w:t>
      </w:r>
      <w:r w:rsidRPr="009B0ABD">
        <w:rPr>
          <w:rFonts w:eastAsia="Times New Roman" w:cstheme="minorHAnsi"/>
        </w:rPr>
        <w:t>.</w:t>
      </w:r>
    </w:p>
    <w:p w14:paraId="791DD6BB"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 xml:space="preserve">Την ίδια ώρα, η κυβέρνηση προβάλλει ως «επιτυχία» τη διάθεση περίπου </w:t>
      </w:r>
      <w:r w:rsidRPr="009B0ABD">
        <w:rPr>
          <w:rFonts w:eastAsia="Times New Roman" w:cstheme="minorHAnsi"/>
          <w:b/>
          <w:bCs/>
        </w:rPr>
        <w:t>85 εναέριων μέσων</w:t>
      </w:r>
      <w:r w:rsidRPr="009B0ABD">
        <w:rPr>
          <w:rFonts w:eastAsia="Times New Roman" w:cstheme="minorHAnsi"/>
        </w:rPr>
        <w:t xml:space="preserve">, επιβεβαιώνοντας όμως στην πράξη ότι η </w:t>
      </w:r>
      <w:r w:rsidRPr="009B0ABD">
        <w:rPr>
          <w:rFonts w:eastAsia="Times New Roman" w:cstheme="minorHAnsi"/>
          <w:b/>
          <w:bCs/>
        </w:rPr>
        <w:t>έμφαση παραμένει στην καταστολή και όχι στην πρόληψη</w:t>
      </w:r>
      <w:r w:rsidRPr="009B0ABD">
        <w:rPr>
          <w:rFonts w:eastAsia="Times New Roman" w:cstheme="minorHAnsi"/>
        </w:rPr>
        <w:t xml:space="preserve">. Για ακόμη μία χρονιά, </w:t>
      </w:r>
      <w:r w:rsidRPr="009B0ABD">
        <w:rPr>
          <w:rFonts w:eastAsia="Times New Roman" w:cstheme="minorHAnsi"/>
          <w:b/>
          <w:bCs/>
        </w:rPr>
        <w:t>τα δάση καίγονται και μετά ξεκινά η «μάχη της κατάσβεσης».</w:t>
      </w:r>
    </w:p>
    <w:p w14:paraId="08C3BB26"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Σε πολλές περιπτώσεις, οι κάτοικοι καταγγέλλουν ότι βρέθηκαν να υπερασπίζονται μόνοι τους τα σπίτια και τις περιουσίες τους, ενώ η «πολιτική προστασία» περιορίστηκε σε εκκενώσεις της τελευταίας στιγμής.</w:t>
      </w:r>
    </w:p>
    <w:p w14:paraId="57EF53FB"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 xml:space="preserve">Την ίδια στιγμή, η πολιτική της κυβέρνησης –που υλοποιείται και σε επίπεδο Περιφέρειας Ιονίων Νήσων </w:t>
      </w:r>
      <w:r w:rsidRPr="009B0ABD">
        <w:rPr>
          <w:rFonts w:eastAsia="Times New Roman" w:cstheme="minorHAnsi"/>
          <w:b/>
          <w:bCs/>
        </w:rPr>
        <w:t>μεταφέρει την ευθύνη στους πολίτες</w:t>
      </w:r>
      <w:r w:rsidRPr="009B0ABD">
        <w:rPr>
          <w:rFonts w:eastAsia="Times New Roman" w:cstheme="minorHAnsi"/>
        </w:rPr>
        <w:t>. Υποχρεωτικοί καθαρισμοί οικοπέδων, πρόστιμα, δηλώσεις σε πλατφόρμες, ενώ το κράτος και οι τοπικές αρχές δεν εξασφαλίζουν ούτε τα στοιχειώδη: προσωπικό, υποδομές και χρηματοδότηση δεν καθαρίζουν ούτε τα δικά τους οικόπεδα.</w:t>
      </w:r>
    </w:p>
    <w:p w14:paraId="1375A059" w14:textId="4A34C849" w:rsidR="007C1C66" w:rsidRPr="009B0ABD" w:rsidRDefault="007C1C66" w:rsidP="00224770">
      <w:pPr>
        <w:spacing w:after="0" w:line="320" w:lineRule="exact"/>
        <w:jc w:val="both"/>
        <w:rPr>
          <w:rFonts w:eastAsia="Times New Roman" w:cstheme="minorHAnsi"/>
        </w:rPr>
      </w:pPr>
      <w:r w:rsidRPr="009B0ABD">
        <w:rPr>
          <w:rFonts w:eastAsia="Times New Roman" w:cstheme="minorHAnsi"/>
          <w:b/>
          <w:bCs/>
        </w:rPr>
        <w:t>Η κατάσταση αυτή δεν είναι «ανικανότητα». Είναι αποτέλεσμα της πολιτικής της ΕΕ και όλων διαχρονικά των κυβερνήσεων</w:t>
      </w:r>
      <w:r w:rsidR="009B0ABD" w:rsidRPr="009B0ABD">
        <w:rPr>
          <w:rFonts w:eastAsia="Times New Roman" w:cstheme="minorHAnsi"/>
          <w:b/>
          <w:bCs/>
        </w:rPr>
        <w:t xml:space="preserve"> </w:t>
      </w:r>
      <w:r w:rsidRPr="009B0ABD">
        <w:rPr>
          <w:rFonts w:eastAsia="Times New Roman" w:cstheme="minorHAnsi"/>
          <w:b/>
          <w:bCs/>
        </w:rPr>
        <w:t>που αντιμετωπίζουν την προστασία του περιβάλλοντος και της ανθρώπινης ζωής ως κόστος</w:t>
      </w:r>
      <w:r w:rsidRPr="009B0ABD">
        <w:rPr>
          <w:rFonts w:eastAsia="Times New Roman" w:cstheme="minorHAnsi"/>
        </w:rPr>
        <w:t xml:space="preserve">. Είναι η πολιτική που αφήνει τη Δασική Υπηρεσία </w:t>
      </w:r>
      <w:proofErr w:type="spellStart"/>
      <w:r w:rsidRPr="009B0ABD">
        <w:rPr>
          <w:rFonts w:eastAsia="Times New Roman" w:cstheme="minorHAnsi"/>
        </w:rPr>
        <w:t>υποστελεχωμένη</w:t>
      </w:r>
      <w:proofErr w:type="spellEnd"/>
      <w:r w:rsidRPr="009B0ABD">
        <w:rPr>
          <w:rFonts w:eastAsia="Times New Roman" w:cstheme="minorHAnsi"/>
        </w:rPr>
        <w:t>, την Πυροσβεστική με εποχικούς εργαζόμενους και την Περιφέρεια και τους Δήμους χωρίς τους αναγκαίους πόρους.</w:t>
      </w:r>
    </w:p>
    <w:p w14:paraId="229539D8" w14:textId="66D6B5AC"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 xml:space="preserve">Παρά τις επαναλαμβανόμενες καταστροφές των τελευταίων ετών, την πείρα από </w:t>
      </w:r>
      <w:r w:rsidRPr="009B0ABD">
        <w:rPr>
          <w:rFonts w:eastAsia="Times New Roman" w:cstheme="minorHAnsi"/>
          <w:b/>
          <w:bCs/>
        </w:rPr>
        <w:t>μεγάλες φωτιές που έγιναν το 2025</w:t>
      </w:r>
      <w:r w:rsidR="00224770" w:rsidRPr="00224770">
        <w:rPr>
          <w:rFonts w:eastAsia="Times New Roman" w:cstheme="minorHAnsi"/>
          <w:b/>
          <w:bCs/>
        </w:rPr>
        <w:t xml:space="preserve"> </w:t>
      </w:r>
      <w:r w:rsidRPr="009B0ABD">
        <w:rPr>
          <w:rFonts w:eastAsia="Times New Roman" w:cstheme="minorHAnsi"/>
          <w:b/>
        </w:rPr>
        <w:t>κύρια στην Ζάκυνθο στις 07.03.2025 και στις 12.08.2025, αλλά και μικρότερες σε Κεφαλονιά (</w:t>
      </w:r>
      <w:proofErr w:type="spellStart"/>
      <w:r w:rsidRPr="009B0ABD">
        <w:rPr>
          <w:rFonts w:eastAsia="Times New Roman" w:cstheme="minorHAnsi"/>
          <w:b/>
        </w:rPr>
        <w:t>Φαρακλάτα-Διλινάτα-Δαυγάτα</w:t>
      </w:r>
      <w:proofErr w:type="spellEnd"/>
      <w:r w:rsidRPr="009B0ABD">
        <w:rPr>
          <w:rFonts w:eastAsia="Times New Roman" w:cstheme="minorHAnsi"/>
          <w:b/>
        </w:rPr>
        <w:t xml:space="preserve">, </w:t>
      </w:r>
      <w:proofErr w:type="spellStart"/>
      <w:r w:rsidRPr="009B0ABD">
        <w:rPr>
          <w:rFonts w:eastAsia="Times New Roman" w:cstheme="minorHAnsi"/>
          <w:b/>
        </w:rPr>
        <w:t>Λειβαθώς</w:t>
      </w:r>
      <w:proofErr w:type="spellEnd"/>
      <w:r w:rsidRPr="009B0ABD">
        <w:rPr>
          <w:rFonts w:eastAsia="Times New Roman" w:cstheme="minorHAnsi"/>
          <w:b/>
        </w:rPr>
        <w:t>, Λαγκάδα) Κέρκυρα (</w:t>
      </w:r>
      <w:proofErr w:type="spellStart"/>
      <w:r w:rsidRPr="009B0ABD">
        <w:rPr>
          <w:rFonts w:eastAsia="Times New Roman" w:cstheme="minorHAnsi"/>
          <w:b/>
        </w:rPr>
        <w:t>Τεμπλόνι</w:t>
      </w:r>
      <w:proofErr w:type="spellEnd"/>
      <w:r w:rsidRPr="009B0ABD">
        <w:rPr>
          <w:rFonts w:eastAsia="Times New Roman" w:cstheme="minorHAnsi"/>
          <w:b/>
        </w:rPr>
        <w:t xml:space="preserve">, αστική στου </w:t>
      </w:r>
      <w:proofErr w:type="spellStart"/>
      <w:r w:rsidRPr="009B0ABD">
        <w:rPr>
          <w:rFonts w:eastAsia="Times New Roman" w:cstheme="minorHAnsi"/>
          <w:b/>
        </w:rPr>
        <w:t>Γκογκάκη</w:t>
      </w:r>
      <w:proofErr w:type="spellEnd"/>
      <w:r w:rsidRPr="009B0ABD">
        <w:rPr>
          <w:rFonts w:eastAsia="Times New Roman" w:cstheme="minorHAnsi"/>
          <w:b/>
        </w:rPr>
        <w:t>), Λευκάδα</w:t>
      </w:r>
      <w:r w:rsidRPr="009B0ABD">
        <w:rPr>
          <w:rFonts w:eastAsia="Times New Roman" w:cstheme="minorHAnsi"/>
        </w:rPr>
        <w:t xml:space="preserve"> και τις υποσχέσεις της κυβέρνησης και της Περιφερειακής Αρχής(ΝΔ), η ουσιαστική πρόληψη παραμένει ανύπαρκτη και η προστασία της ζωής, της περιουσίας του λαού και του φυσικού πλούτου αντιμετωπίζεται ως «κόστος».</w:t>
      </w:r>
    </w:p>
    <w:p w14:paraId="52BF90A4" w14:textId="77777777" w:rsidR="009B0ABD" w:rsidRPr="009B0ABD" w:rsidRDefault="007C1C66" w:rsidP="00224770">
      <w:pPr>
        <w:spacing w:after="0" w:line="320" w:lineRule="exact"/>
        <w:jc w:val="both"/>
        <w:rPr>
          <w:rFonts w:eastAsia="Times New Roman" w:cstheme="minorHAnsi"/>
        </w:rPr>
      </w:pPr>
      <w:r w:rsidRPr="009B0ABD">
        <w:rPr>
          <w:rFonts w:eastAsia="Times New Roman" w:cstheme="minorHAnsi"/>
        </w:rPr>
        <w:t>Τα παραδείγματα από τα Ιόνια Νησιά είναι χαρακτηριστικά.</w:t>
      </w:r>
    </w:p>
    <w:p w14:paraId="5C115E3D" w14:textId="77777777" w:rsidR="009B0ABD" w:rsidRPr="009B0ABD" w:rsidRDefault="007C1C66" w:rsidP="00224770">
      <w:pPr>
        <w:spacing w:after="0" w:line="320" w:lineRule="exact"/>
        <w:jc w:val="both"/>
        <w:rPr>
          <w:rFonts w:eastAsia="Times New Roman" w:cstheme="minorHAnsi"/>
        </w:rPr>
      </w:pPr>
      <w:r w:rsidRPr="009B0ABD">
        <w:rPr>
          <w:rFonts w:eastAsia="Times New Roman" w:cstheme="minorHAnsi"/>
        </w:rPr>
        <w:t>Στην Ζάκυνθο και την Κεφαλονιά επανειλημμένα τα τελευταία χρόνια, μεγάλες εκτάσεις δάσους και καλλιεργειών έχουν καταστραφεί, ενώ σε αρκετές περιπτώσεις απειλήθηκαν οικισμοί και τουριστικές υποδομές.</w:t>
      </w:r>
    </w:p>
    <w:p w14:paraId="7728D008" w14:textId="1A1CC07E"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Στην Κέρκυρα και την Λευκάδα αντίστοιχα, ανέδειξαν την έλλειψη συντονισμού και πρόληψης, με κατοίκους να καταγγέλλουν ότι οι αντιπυρικές ζώνες ήταν ανύπαρκτες και οι δασικοί δρόμοι ακατάλληλοι. Στα υπόλοιπα μικρότερα νησιά, η κατάσταση δεν διαφέρει, με περιοχές υψηλού κινδύνου να παραμένουν χωρίς επαρκή επιτήρηση και προστασία, με «τυφλά» χωριά με μόνο μια έξοδο.</w:t>
      </w:r>
    </w:p>
    <w:p w14:paraId="73C1C2A8"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rPr>
        <w:lastRenderedPageBreak/>
        <w:t xml:space="preserve">Αλλά και μέσα στο </w:t>
      </w:r>
      <w:r w:rsidRPr="009B0ABD">
        <w:rPr>
          <w:rFonts w:eastAsia="Times New Roman" w:cstheme="minorHAnsi"/>
          <w:b/>
          <w:bCs/>
        </w:rPr>
        <w:t>2026 έχουν ξεσπάσει πυρκαγιές</w:t>
      </w:r>
      <w:r w:rsidRPr="009B0ABD">
        <w:rPr>
          <w:rFonts w:eastAsia="Times New Roman" w:cstheme="minorHAnsi"/>
        </w:rPr>
        <w:t xml:space="preserve"> στην Κέρκυρα (Άγιος Μάρκος), Κεφαλονιά (</w:t>
      </w:r>
      <w:proofErr w:type="spellStart"/>
      <w:r w:rsidRPr="009B0ABD">
        <w:rPr>
          <w:rFonts w:eastAsia="Times New Roman" w:cstheme="minorHAnsi"/>
        </w:rPr>
        <w:t>Αλειματάς</w:t>
      </w:r>
      <w:proofErr w:type="spellEnd"/>
      <w:r w:rsidRPr="009B0ABD">
        <w:rPr>
          <w:rFonts w:eastAsia="Times New Roman" w:cstheme="minorHAnsi"/>
        </w:rPr>
        <w:t xml:space="preserve">, </w:t>
      </w:r>
      <w:proofErr w:type="spellStart"/>
      <w:r w:rsidRPr="009B0ABD">
        <w:rPr>
          <w:rFonts w:eastAsia="Times New Roman" w:cstheme="minorHAnsi"/>
        </w:rPr>
        <w:t>Μαυράτα</w:t>
      </w:r>
      <w:proofErr w:type="spellEnd"/>
      <w:r w:rsidRPr="009B0ABD">
        <w:rPr>
          <w:rFonts w:eastAsia="Times New Roman" w:cstheme="minorHAnsi"/>
        </w:rPr>
        <w:t>), Ιθάκη (Φρίκες-</w:t>
      </w:r>
      <w:proofErr w:type="spellStart"/>
      <w:r w:rsidRPr="009B0ABD">
        <w:rPr>
          <w:rFonts w:eastAsia="Times New Roman" w:cstheme="minorHAnsi"/>
        </w:rPr>
        <w:t>Κιόνι</w:t>
      </w:r>
      <w:proofErr w:type="spellEnd"/>
      <w:r w:rsidRPr="009B0ABD">
        <w:rPr>
          <w:rFonts w:eastAsia="Times New Roman" w:cstheme="minorHAnsi"/>
        </w:rPr>
        <w:t>), Λευκάδα (Άγιος Νικήτας).</w:t>
      </w:r>
    </w:p>
    <w:p w14:paraId="6B559BB1" w14:textId="014A28E1"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Χαρακτηριστικό παράδειγμα είναι ότι ακόμη και την Αντιπυρική Προστασία</w:t>
      </w:r>
      <w:r w:rsidR="009B0ABD" w:rsidRPr="009B0ABD">
        <w:rPr>
          <w:rFonts w:eastAsia="Times New Roman" w:cstheme="minorHAnsi"/>
        </w:rPr>
        <w:t xml:space="preserve"> </w:t>
      </w:r>
      <w:r w:rsidRPr="009B0ABD">
        <w:rPr>
          <w:rFonts w:eastAsia="Times New Roman" w:cstheme="minorHAnsi"/>
        </w:rPr>
        <w:t xml:space="preserve">στην Π.Ε. Κέρκυρας την θυσιάζουν στο βωμό της ιδιωτικοποίησης και του ανταγωνισμού των εργολάβων. Αφού μετέφεραν την ευθύνη της </w:t>
      </w:r>
      <w:proofErr w:type="spellStart"/>
      <w:r w:rsidRPr="009B0ABD">
        <w:rPr>
          <w:rFonts w:eastAsia="Times New Roman" w:cstheme="minorHAnsi"/>
        </w:rPr>
        <w:t>θαμνοκοπής</w:t>
      </w:r>
      <w:proofErr w:type="spellEnd"/>
      <w:r w:rsidRPr="009B0ABD">
        <w:rPr>
          <w:rFonts w:eastAsia="Times New Roman" w:cstheme="minorHAnsi"/>
        </w:rPr>
        <w:t xml:space="preserve"> (κοπή αγριόχορτων &amp; δένδρων) του Ε.Ο.Δ.</w:t>
      </w:r>
      <w:r w:rsidR="009B0ABD" w:rsidRPr="009B0ABD">
        <w:rPr>
          <w:rFonts w:eastAsia="Times New Roman" w:cstheme="minorHAnsi"/>
        </w:rPr>
        <w:t xml:space="preserve"> </w:t>
      </w:r>
      <w:r w:rsidRPr="009B0ABD">
        <w:rPr>
          <w:rFonts w:eastAsia="Times New Roman" w:cstheme="minorHAnsi"/>
        </w:rPr>
        <w:t>της Π.Ε. Κέρκυρας στον Αναπτυξιακό Οργανισμό (ΑΟΠΙΝ)</w:t>
      </w:r>
      <w:r w:rsidR="009B0ABD" w:rsidRPr="009B0ABD">
        <w:rPr>
          <w:rFonts w:eastAsia="Times New Roman" w:cstheme="minorHAnsi"/>
        </w:rPr>
        <w:t xml:space="preserve"> </w:t>
      </w:r>
      <w:r w:rsidRPr="009B0ABD">
        <w:rPr>
          <w:rFonts w:eastAsia="Times New Roman" w:cstheme="minorHAnsi"/>
        </w:rPr>
        <w:t>με Προγραμματική Σύμβαση μεταξύ Π.Ι.Ν. και ΑΟΠΙΝ στις 04.04.2025</w:t>
      </w:r>
      <w:r w:rsidR="009B0ABD" w:rsidRPr="009B0ABD">
        <w:rPr>
          <w:rFonts w:eastAsia="Times New Roman" w:cstheme="minorHAnsi"/>
        </w:rPr>
        <w:t xml:space="preserve">. </w:t>
      </w:r>
      <w:r w:rsidRPr="009B0ABD">
        <w:rPr>
          <w:rFonts w:eastAsia="Times New Roman" w:cstheme="minorHAnsi"/>
        </w:rPr>
        <w:t>Και ενώ το επιχείρημα της δημιουργίας του</w:t>
      </w:r>
      <w:r w:rsidR="009B0ABD" w:rsidRPr="009B0ABD">
        <w:rPr>
          <w:rFonts w:eastAsia="Times New Roman" w:cstheme="minorHAnsi"/>
        </w:rPr>
        <w:t xml:space="preserve"> </w:t>
      </w:r>
      <w:r w:rsidRPr="009B0ABD">
        <w:rPr>
          <w:rFonts w:eastAsia="Times New Roman" w:cstheme="minorHAnsi"/>
        </w:rPr>
        <w:t xml:space="preserve">για περισσότερη «ευελιξία», καταρρέει αφού η </w:t>
      </w:r>
      <w:proofErr w:type="spellStart"/>
      <w:r w:rsidRPr="009B0ABD">
        <w:rPr>
          <w:rFonts w:eastAsia="Times New Roman" w:cstheme="minorHAnsi"/>
        </w:rPr>
        <w:t>θαμνοκοπή</w:t>
      </w:r>
      <w:proofErr w:type="spellEnd"/>
      <w:r w:rsidRPr="009B0ABD">
        <w:rPr>
          <w:rFonts w:eastAsia="Times New Roman" w:cstheme="minorHAnsi"/>
        </w:rPr>
        <w:t xml:space="preserve"> δεν υλοποιήθηκε ποτέ το 2025 και μεταφέρθηκε να γίνει</w:t>
      </w:r>
      <w:r w:rsidR="009B0ABD" w:rsidRPr="009B0ABD">
        <w:rPr>
          <w:rFonts w:eastAsia="Times New Roman" w:cstheme="minorHAnsi"/>
        </w:rPr>
        <w:t xml:space="preserve"> </w:t>
      </w:r>
      <w:r w:rsidRPr="009B0ABD">
        <w:rPr>
          <w:rFonts w:eastAsia="Times New Roman" w:cstheme="minorHAnsi"/>
        </w:rPr>
        <w:t>το 2026.</w:t>
      </w:r>
    </w:p>
    <w:p w14:paraId="4E42CE76" w14:textId="7BB60E25" w:rsidR="007C1C66" w:rsidRPr="009B0ABD" w:rsidRDefault="007C1C66" w:rsidP="00224770">
      <w:pPr>
        <w:spacing w:after="0" w:line="320" w:lineRule="exact"/>
        <w:jc w:val="both"/>
        <w:rPr>
          <w:rFonts w:eastAsia="Times New Roman" w:cstheme="minorHAnsi"/>
          <w:b/>
          <w:bCs/>
        </w:rPr>
      </w:pPr>
      <w:r w:rsidRPr="009B0ABD">
        <w:rPr>
          <w:rFonts w:eastAsia="Times New Roman" w:cstheme="minorHAnsi"/>
        </w:rPr>
        <w:t>Στην πρόσφατη επίσκεψη στην Κέρκυρα (27.03.2026) του Υπουργού Κλιματικής Κρίσης &amp;</w:t>
      </w:r>
      <w:r w:rsidR="009B0ABD" w:rsidRPr="009B0ABD">
        <w:rPr>
          <w:rFonts w:eastAsia="Times New Roman" w:cstheme="minorHAnsi"/>
        </w:rPr>
        <w:t xml:space="preserve"> </w:t>
      </w:r>
      <w:r w:rsidRPr="009B0ABD">
        <w:rPr>
          <w:rFonts w:eastAsia="Times New Roman" w:cstheme="minorHAnsi"/>
        </w:rPr>
        <w:t>Πολιτικής Προστασίας ανέφερε για το 2025 μεταξύ άλλων ότι</w:t>
      </w:r>
      <w:r w:rsidR="009B0ABD" w:rsidRPr="009B0ABD">
        <w:rPr>
          <w:rFonts w:eastAsia="Times New Roman" w:cstheme="minorHAnsi"/>
        </w:rPr>
        <w:t xml:space="preserve">: </w:t>
      </w:r>
      <w:r w:rsidRPr="00224770">
        <w:rPr>
          <w:rFonts w:eastAsia="Times New Roman" w:cstheme="minorHAnsi"/>
          <w:b/>
          <w:bCs/>
          <w:i/>
        </w:rPr>
        <w:t xml:space="preserve">«…η Περιφέρεια Ιονίων Νήσων εμφανίζει </w:t>
      </w:r>
      <w:proofErr w:type="spellStart"/>
      <w:r w:rsidRPr="00224770">
        <w:rPr>
          <w:rFonts w:eastAsia="Times New Roman" w:cstheme="minorHAnsi"/>
          <w:b/>
          <w:bCs/>
          <w:i/>
        </w:rPr>
        <w:t>ευαλωτότητα</w:t>
      </w:r>
      <w:proofErr w:type="spellEnd"/>
      <w:r w:rsidRPr="00224770">
        <w:rPr>
          <w:rFonts w:eastAsia="Times New Roman" w:cstheme="minorHAnsi"/>
          <w:b/>
          <w:bCs/>
          <w:i/>
        </w:rPr>
        <w:t xml:space="preserve"> σε λίγες αλλά καταστροφικές πυρκαγιές μεγάλης κλίμακας…»</w:t>
      </w:r>
      <w:r w:rsidRPr="009B0ABD">
        <w:rPr>
          <w:rFonts w:eastAsia="Times New Roman" w:cstheme="minorHAnsi"/>
        </w:rPr>
        <w:t xml:space="preserve"> και για το προσωπικό που θα επιχειρήσει στα νησιά του Ιονίου το 2026 θα είναι 949 άτομα μεταξύ αυτών 200 </w:t>
      </w:r>
      <w:r w:rsidRPr="009B0ABD">
        <w:rPr>
          <w:rFonts w:eastAsia="Times New Roman" w:cstheme="minorHAnsi"/>
          <w:b/>
          <w:bCs/>
        </w:rPr>
        <w:t>εθελοντές πυροσβέστες και εθελοντές Πολιτικής Προστασίας, δηλαδή το 21,07%.</w:t>
      </w:r>
    </w:p>
    <w:p w14:paraId="73F753C4" w14:textId="77777777" w:rsidR="007C1C66" w:rsidRPr="009B0ABD" w:rsidRDefault="007C1C66" w:rsidP="00224770">
      <w:pPr>
        <w:spacing w:after="0" w:line="320" w:lineRule="exact"/>
        <w:rPr>
          <w:rFonts w:eastAsia="Times New Roman" w:cstheme="minorHAnsi"/>
          <w:b/>
          <w:bCs/>
        </w:rPr>
      </w:pPr>
      <w:r w:rsidRPr="009B0ABD">
        <w:rPr>
          <w:rFonts w:eastAsia="Times New Roman" w:cstheme="minorHAnsi"/>
          <w:b/>
          <w:bCs/>
        </w:rPr>
        <w:t>Η κατάσταση που επικρατεί σήμερα είναι αποκαλυπτική:</w:t>
      </w:r>
    </w:p>
    <w:p w14:paraId="77225F00" w14:textId="77777777" w:rsidR="009B0ABD" w:rsidRPr="009B0ABD" w:rsidRDefault="007C1C66" w:rsidP="00224770">
      <w:pPr>
        <w:pStyle w:val="a3"/>
        <w:numPr>
          <w:ilvl w:val="0"/>
          <w:numId w:val="4"/>
        </w:numPr>
        <w:spacing w:after="0" w:line="320" w:lineRule="exact"/>
        <w:jc w:val="both"/>
        <w:rPr>
          <w:rFonts w:eastAsia="Times New Roman" w:cstheme="minorHAnsi"/>
          <w:kern w:val="0"/>
          <w:lang w:val="el-GR"/>
        </w:rPr>
      </w:pPr>
      <w:r w:rsidRPr="009B0ABD">
        <w:rPr>
          <w:rFonts w:eastAsia="Times New Roman" w:cstheme="minorHAnsi"/>
          <w:b/>
          <w:bCs/>
          <w:kern w:val="0"/>
          <w:lang w:val="el-GR"/>
        </w:rPr>
        <w:t>Τεράστιες ελλείψεις σε προσωπικό</w:t>
      </w:r>
      <w:r w:rsidRPr="009B0ABD">
        <w:rPr>
          <w:rFonts w:eastAsia="Times New Roman" w:cstheme="minorHAnsi"/>
          <w:kern w:val="0"/>
          <w:lang w:val="el-GR"/>
        </w:rPr>
        <w:t xml:space="preserve"> στην Πυροσβεστική Υπηρεσία, με εποχικούς πυροσβέστες να καλύπτουν πάγιες ανάγκες και χωρίς σταθερή εργασία.</w:t>
      </w:r>
    </w:p>
    <w:p w14:paraId="272C9C3B" w14:textId="77777777" w:rsidR="009B0ABD" w:rsidRPr="009B0ABD" w:rsidRDefault="007C1C66" w:rsidP="00224770">
      <w:pPr>
        <w:numPr>
          <w:ilvl w:val="0"/>
          <w:numId w:val="1"/>
        </w:numPr>
        <w:spacing w:after="0" w:line="320" w:lineRule="exact"/>
        <w:jc w:val="both"/>
        <w:rPr>
          <w:rFonts w:eastAsia="Times New Roman" w:cstheme="minorHAnsi"/>
        </w:rPr>
      </w:pPr>
      <w:r w:rsidRPr="009B0ABD">
        <w:rPr>
          <w:rFonts w:eastAsia="Times New Roman" w:cstheme="minorHAnsi"/>
          <w:b/>
          <w:bCs/>
        </w:rPr>
        <w:t>Γερασμένος και ανεπαρκής εξοπλισμός</w:t>
      </w:r>
      <w:r w:rsidRPr="009B0ABD">
        <w:rPr>
          <w:rFonts w:eastAsia="Times New Roman" w:cstheme="minorHAnsi"/>
        </w:rPr>
        <w:t>, με οχήματα και μέσα που συχνά ξεπερνούν τα όρια λειτουργίας τους.</w:t>
      </w:r>
    </w:p>
    <w:p w14:paraId="3AC54DE7" w14:textId="77777777" w:rsidR="009B0ABD" w:rsidRPr="009B0ABD" w:rsidRDefault="007C1C66" w:rsidP="00224770">
      <w:pPr>
        <w:numPr>
          <w:ilvl w:val="0"/>
          <w:numId w:val="1"/>
        </w:numPr>
        <w:spacing w:after="0" w:line="320" w:lineRule="exact"/>
        <w:jc w:val="both"/>
        <w:rPr>
          <w:rFonts w:eastAsia="Times New Roman" w:cstheme="minorHAnsi"/>
        </w:rPr>
      </w:pPr>
      <w:r w:rsidRPr="009B0ABD">
        <w:rPr>
          <w:rFonts w:eastAsia="Times New Roman" w:cstheme="minorHAnsi"/>
          <w:b/>
          <w:bCs/>
        </w:rPr>
        <w:t>Απουσία ολοκληρωμένου σχεδίου πρόληψης,</w:t>
      </w:r>
      <w:r w:rsidRPr="009B0ABD">
        <w:rPr>
          <w:rFonts w:eastAsia="Times New Roman" w:cstheme="minorHAnsi"/>
        </w:rPr>
        <w:t xml:space="preserve"> με καθαρισμούς δασών, αντιπυρικές ζώνες και δασικούς δρόμους να υλοποιούνται αποσπασματικά ή καθόλου.</w:t>
      </w:r>
    </w:p>
    <w:p w14:paraId="35CB7F77" w14:textId="75723E19" w:rsidR="007C1C66" w:rsidRPr="009B0ABD" w:rsidRDefault="007C1C66" w:rsidP="00224770">
      <w:pPr>
        <w:numPr>
          <w:ilvl w:val="0"/>
          <w:numId w:val="1"/>
        </w:numPr>
        <w:spacing w:after="0" w:line="320" w:lineRule="exact"/>
        <w:jc w:val="both"/>
        <w:rPr>
          <w:rFonts w:eastAsia="Times New Roman" w:cstheme="minorHAnsi"/>
        </w:rPr>
      </w:pPr>
      <w:r w:rsidRPr="009B0ABD">
        <w:rPr>
          <w:rFonts w:eastAsia="Times New Roman" w:cstheme="minorHAnsi"/>
          <w:b/>
          <w:bCs/>
        </w:rPr>
        <w:t>Μεταφορά της ευθύνης στους Δήμους και τελικά στους ίδιους τους πολίτες.</w:t>
      </w:r>
    </w:p>
    <w:p w14:paraId="46FD295C" w14:textId="77777777" w:rsidR="009B0ABD" w:rsidRPr="009B0ABD" w:rsidRDefault="007C1C66" w:rsidP="00224770">
      <w:pPr>
        <w:numPr>
          <w:ilvl w:val="0"/>
          <w:numId w:val="1"/>
        </w:numPr>
        <w:spacing w:after="0" w:line="320" w:lineRule="exact"/>
        <w:jc w:val="both"/>
        <w:rPr>
          <w:rFonts w:eastAsia="Times New Roman" w:cstheme="minorHAnsi"/>
        </w:rPr>
      </w:pPr>
      <w:r w:rsidRPr="009B0ABD">
        <w:rPr>
          <w:rFonts w:eastAsia="Times New Roman" w:cstheme="minorHAnsi"/>
          <w:b/>
          <w:bCs/>
        </w:rPr>
        <w:t>Χωρίς επαρκή χρηματοδότηση</w:t>
      </w:r>
      <w:r w:rsidRPr="009B0ABD">
        <w:rPr>
          <w:rFonts w:eastAsia="Times New Roman" w:cstheme="minorHAnsi"/>
        </w:rPr>
        <w:t xml:space="preserve"> και υποστήριξη.</w:t>
      </w:r>
    </w:p>
    <w:p w14:paraId="3D6E1193" w14:textId="3E4A6478" w:rsidR="007C1C66" w:rsidRPr="009B0ABD" w:rsidRDefault="007C1C66" w:rsidP="00224770">
      <w:pPr>
        <w:spacing w:after="0" w:line="320" w:lineRule="exact"/>
        <w:jc w:val="both"/>
        <w:rPr>
          <w:rFonts w:eastAsia="Times New Roman" w:cstheme="minorHAnsi"/>
        </w:rPr>
      </w:pPr>
      <w:r w:rsidRPr="009B0ABD">
        <w:rPr>
          <w:rFonts w:eastAsia="Times New Roman" w:cstheme="minorHAnsi"/>
          <w:b/>
          <w:bCs/>
        </w:rPr>
        <w:t>Αυτή η πραγματικότητα δεν είναι τυχαία. Είναι αποτέλεσμα της διαχρονικής πολιτικής που αντιμετωπίζει τη δασοπροστασία με τη λογική «κόστους – οφέλους».</w:t>
      </w:r>
      <w:r w:rsidRPr="009B0ABD">
        <w:rPr>
          <w:rFonts w:eastAsia="Times New Roman" w:cstheme="minorHAnsi"/>
        </w:rPr>
        <w:t xml:space="preserve"> Είναι η ίδια πολιτική που αφήνει υποστελεχωμένες τις υπηρεσίες, που ιδιωτικοποιεί κρίσιμες λειτουργίες και που προτάσσει την «ανταγωνιστικότητα» και τα επιχειρηματικά συμφέροντα αντί για την προστασία του περιβάλλοντος και της ανθρώπινης ζωής.</w:t>
      </w:r>
    </w:p>
    <w:p w14:paraId="42A505D9"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b/>
          <w:bCs/>
        </w:rPr>
        <w:t>Η λεγόμενη «Ατομική Ευθύνη</w:t>
      </w:r>
      <w:r w:rsidRPr="009B0ABD">
        <w:rPr>
          <w:rFonts w:eastAsia="Times New Roman" w:cstheme="minorHAnsi"/>
        </w:rPr>
        <w:t>» δεν μπορεί να κρύψει τις τεράστιες ευθύνες του κράτους και των τοπικών αρχών. Δεν μπορεί να υποκαταστήσει την ανάγκη για έναν ολοκληρωμένο, επιστημονικά τεκμηριωμένο σχεδιασμό πρόληψης και αντιμετώπισης των πυρκαγιών.</w:t>
      </w:r>
    </w:p>
    <w:p w14:paraId="4FDE40AE"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 xml:space="preserve">Μετά από όλα τα παραπάνω </w:t>
      </w:r>
      <w:r w:rsidRPr="009B0ABD">
        <w:rPr>
          <w:rFonts w:eastAsia="Times New Roman" w:cstheme="minorHAnsi"/>
          <w:b/>
          <w:bCs/>
        </w:rPr>
        <w:t>προκύπτουν τα ερωτήματα:</w:t>
      </w:r>
    </w:p>
    <w:p w14:paraId="6F2620D1" w14:textId="77777777" w:rsidR="009B0ABD"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b/>
          <w:bCs/>
        </w:rPr>
        <w:t>Ποιος είναι ο συνολικός σχεδιασμός πρόληψης της Περιφέρειας;</w:t>
      </w:r>
    </w:p>
    <w:p w14:paraId="20BB9E23" w14:textId="77777777" w:rsidR="009B0ABD"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rPr>
        <w:t>Υπάρχει ολοκληρωμένο, επικαιροποιημένο σχέδιο Αντιπυρικής Προστασίας ανά νησί ή συνεχίζεται η αποσπασματική αντιμετώπιση;</w:t>
      </w:r>
    </w:p>
    <w:p w14:paraId="5523B8FC" w14:textId="7928791F" w:rsidR="009B0ABD" w:rsidRPr="009B0ABD" w:rsidRDefault="007C1C66" w:rsidP="00224770">
      <w:pPr>
        <w:numPr>
          <w:ilvl w:val="0"/>
          <w:numId w:val="3"/>
        </w:numPr>
        <w:spacing w:after="0" w:line="320" w:lineRule="exact"/>
        <w:rPr>
          <w:rFonts w:eastAsia="Times New Roman" w:cstheme="minorHAnsi"/>
        </w:rPr>
      </w:pPr>
      <w:r w:rsidRPr="009B0ABD">
        <w:rPr>
          <w:rFonts w:eastAsia="Times New Roman" w:cstheme="minorHAnsi"/>
          <w:b/>
          <w:bCs/>
        </w:rPr>
        <w:t>Πόσα έργα πρόληψης υλοποιήθηκαν το 2025;</w:t>
      </w:r>
    </w:p>
    <w:p w14:paraId="376DF3F3" w14:textId="77777777" w:rsidR="009B0ABD" w:rsidRPr="009B0ABD" w:rsidRDefault="007C1C66" w:rsidP="00224770">
      <w:pPr>
        <w:numPr>
          <w:ilvl w:val="0"/>
          <w:numId w:val="3"/>
        </w:numPr>
        <w:spacing w:after="0" w:line="320" w:lineRule="exact"/>
        <w:rPr>
          <w:rFonts w:eastAsia="Times New Roman" w:cstheme="minorHAnsi"/>
        </w:rPr>
      </w:pPr>
      <w:r w:rsidRPr="009B0ABD">
        <w:rPr>
          <w:rFonts w:eastAsia="Times New Roman" w:cstheme="minorHAnsi"/>
        </w:rPr>
        <w:t>Συγκεκριμένα:</w:t>
      </w:r>
    </w:p>
    <w:p w14:paraId="4BCC83EE" w14:textId="77777777" w:rsidR="009B0ABD" w:rsidRPr="009B0ABD" w:rsidRDefault="007C1C66" w:rsidP="00224770">
      <w:pPr>
        <w:numPr>
          <w:ilvl w:val="1"/>
          <w:numId w:val="3"/>
        </w:numPr>
        <w:spacing w:after="0" w:line="320" w:lineRule="exact"/>
        <w:rPr>
          <w:rFonts w:eastAsia="Times New Roman" w:cstheme="minorHAnsi"/>
        </w:rPr>
      </w:pPr>
      <w:r w:rsidRPr="009B0ABD">
        <w:rPr>
          <w:rFonts w:eastAsia="Times New Roman" w:cstheme="minorHAnsi"/>
        </w:rPr>
        <w:t>Πόσα χιλιόμετρα αντιπυρικών ζωνών διανοίχθηκαν ή συντηρήθηκαν;</w:t>
      </w:r>
    </w:p>
    <w:p w14:paraId="6E71956F" w14:textId="77777777" w:rsidR="009B0ABD" w:rsidRPr="009B0ABD" w:rsidRDefault="007C1C66" w:rsidP="00224770">
      <w:pPr>
        <w:numPr>
          <w:ilvl w:val="1"/>
          <w:numId w:val="3"/>
        </w:numPr>
        <w:spacing w:after="0" w:line="320" w:lineRule="exact"/>
        <w:jc w:val="both"/>
        <w:rPr>
          <w:rFonts w:eastAsia="Times New Roman" w:cstheme="minorHAnsi"/>
        </w:rPr>
      </w:pPr>
      <w:r w:rsidRPr="009B0ABD">
        <w:rPr>
          <w:rFonts w:eastAsia="Times New Roman" w:cstheme="minorHAnsi"/>
        </w:rPr>
        <w:t>Πόσοι δασικοί δρόμοι καθαρίστηκαν και σε ποια κατάσταση βρίσκονται σήμερα;</w:t>
      </w:r>
    </w:p>
    <w:p w14:paraId="7F8ACA50" w14:textId="7FEE2796" w:rsidR="009B0ABD"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b/>
          <w:bCs/>
        </w:rPr>
        <w:t>Ποια είναι η χρηματοδότηση που διέθεσε η Περιφέρεια για την πρόληψη;</w:t>
      </w:r>
    </w:p>
    <w:p w14:paraId="14880D2D" w14:textId="77777777" w:rsidR="009B0ABD"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rPr>
        <w:t xml:space="preserve">Πόσα χρήματα δόθηκαν και πόσα </w:t>
      </w:r>
      <w:proofErr w:type="spellStart"/>
      <w:r w:rsidRPr="009B0ABD">
        <w:rPr>
          <w:rFonts w:eastAsia="Times New Roman" w:cstheme="minorHAnsi"/>
        </w:rPr>
        <w:t>απορροφήθηκαν</w:t>
      </w:r>
      <w:proofErr w:type="spellEnd"/>
      <w:r w:rsidRPr="009B0ABD">
        <w:rPr>
          <w:rFonts w:eastAsia="Times New Roman" w:cstheme="minorHAnsi"/>
        </w:rPr>
        <w:t xml:space="preserve"> πραγματικά; Ποιο ποσοστό κατευθύνθηκε σε εργολαβίες και ποιο σε μόνιμες υποδομές;</w:t>
      </w:r>
    </w:p>
    <w:p w14:paraId="7C09CBE5" w14:textId="167EAB8D" w:rsidR="009B0ABD"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b/>
          <w:bCs/>
        </w:rPr>
        <w:t>Τι ενέργειες έγιναν για τη στελέχωση των υπηρεσιών;</w:t>
      </w:r>
    </w:p>
    <w:p w14:paraId="1A8FAE3F" w14:textId="77777777" w:rsidR="009B0ABD"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rPr>
        <w:t>Πόσες είναι οι ελλείψεις σε Πυροσβεστική και Δασικές Υπηρεσίες και Πολιτική Προστασία στα Ιόνια Νησιά;</w:t>
      </w:r>
      <w:r w:rsidR="009B0ABD" w:rsidRPr="009B0ABD">
        <w:rPr>
          <w:rFonts w:eastAsia="Times New Roman" w:cstheme="minorHAnsi"/>
        </w:rPr>
        <w:t xml:space="preserve"> </w:t>
      </w:r>
      <w:r w:rsidRPr="009B0ABD">
        <w:rPr>
          <w:rFonts w:eastAsia="Times New Roman" w:cstheme="minorHAnsi"/>
        </w:rPr>
        <w:t>Διεκδίκησε</w:t>
      </w:r>
      <w:r w:rsidR="009B0ABD" w:rsidRPr="009B0ABD">
        <w:rPr>
          <w:rFonts w:eastAsia="Times New Roman" w:cstheme="minorHAnsi"/>
        </w:rPr>
        <w:t xml:space="preserve"> </w:t>
      </w:r>
      <w:r w:rsidRPr="009B0ABD">
        <w:rPr>
          <w:rFonts w:eastAsia="Times New Roman" w:cstheme="minorHAnsi"/>
        </w:rPr>
        <w:t>η Περιφέρεια</w:t>
      </w:r>
      <w:r w:rsidR="009B0ABD" w:rsidRPr="009B0ABD">
        <w:rPr>
          <w:rFonts w:eastAsia="Times New Roman" w:cstheme="minorHAnsi"/>
        </w:rPr>
        <w:t xml:space="preserve"> </w:t>
      </w:r>
      <w:r w:rsidRPr="009B0ABD">
        <w:rPr>
          <w:rFonts w:eastAsia="Times New Roman" w:cstheme="minorHAnsi"/>
        </w:rPr>
        <w:t>μόνιμο προσωπικό;</w:t>
      </w:r>
    </w:p>
    <w:p w14:paraId="68C6800F" w14:textId="426E3FBB" w:rsidR="007C1C66"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b/>
          <w:bCs/>
        </w:rPr>
        <w:lastRenderedPageBreak/>
        <w:t>Ποια είναι η κατάσταση του εξοπλισμού;</w:t>
      </w:r>
      <w:r w:rsidR="009B0ABD" w:rsidRPr="009B0ABD">
        <w:rPr>
          <w:rFonts w:eastAsia="Times New Roman" w:cstheme="minorHAnsi"/>
          <w:b/>
          <w:bCs/>
        </w:rPr>
        <w:t xml:space="preserve"> </w:t>
      </w:r>
      <w:r w:rsidRPr="009B0ABD">
        <w:rPr>
          <w:rFonts w:eastAsia="Times New Roman" w:cstheme="minorHAnsi"/>
        </w:rPr>
        <w:t>Υπάρχουν επαρκή επίγεια μέσα; Σε τι κατάσταση βρίσκονται τα οχήματα και τα μηχανήματα έργου; Υπάρχει προσωπικό;</w:t>
      </w:r>
    </w:p>
    <w:p w14:paraId="7BDD524A" w14:textId="77777777" w:rsidR="009B0ABD"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b/>
          <w:bCs/>
        </w:rPr>
        <w:t>Γιατί συνεχίζεται η μεταφορά ευθύνης στους πολίτες;</w:t>
      </w:r>
      <w:r w:rsidR="009B0ABD" w:rsidRPr="009B0ABD">
        <w:rPr>
          <w:rFonts w:eastAsia="Times New Roman" w:cstheme="minorHAnsi"/>
          <w:b/>
          <w:bCs/>
        </w:rPr>
        <w:t xml:space="preserve"> </w:t>
      </w:r>
      <w:r w:rsidRPr="009B0ABD">
        <w:rPr>
          <w:rFonts w:eastAsia="Times New Roman" w:cstheme="minorHAnsi"/>
        </w:rPr>
        <w:t>Πώς εξασφαλίζεται ότι οι υποχρεώσεις για καθαρισμούς οικοπέδων δεν αποτελούν άλλοθι για την απουσία κρατικής πρόληψης;</w:t>
      </w:r>
    </w:p>
    <w:p w14:paraId="5AA97964" w14:textId="77777777" w:rsidR="009B0ABD" w:rsidRPr="009B0ABD" w:rsidRDefault="007C1C66" w:rsidP="00224770">
      <w:pPr>
        <w:numPr>
          <w:ilvl w:val="0"/>
          <w:numId w:val="3"/>
        </w:numPr>
        <w:spacing w:after="0" w:line="320" w:lineRule="exact"/>
        <w:jc w:val="both"/>
        <w:rPr>
          <w:rFonts w:eastAsia="Times New Roman" w:cstheme="minorHAnsi"/>
        </w:rPr>
      </w:pPr>
      <w:r w:rsidRPr="009B0ABD">
        <w:rPr>
          <w:rFonts w:eastAsia="Times New Roman" w:cstheme="minorHAnsi"/>
          <w:b/>
          <w:bCs/>
        </w:rPr>
        <w:t xml:space="preserve">Τι μέτρα έχουν ληφθεί για τις περιοχές </w:t>
      </w:r>
      <w:proofErr w:type="spellStart"/>
      <w:r w:rsidRPr="009B0ABD">
        <w:rPr>
          <w:rFonts w:eastAsia="Times New Roman" w:cstheme="minorHAnsi"/>
          <w:b/>
          <w:bCs/>
        </w:rPr>
        <w:t>Natura</w:t>
      </w:r>
      <w:proofErr w:type="spellEnd"/>
      <w:r w:rsidRPr="009B0ABD">
        <w:rPr>
          <w:rFonts w:eastAsia="Times New Roman" w:cstheme="minorHAnsi"/>
          <w:b/>
          <w:bCs/>
        </w:rPr>
        <w:t xml:space="preserve"> των Ιονίων νησιών;</w:t>
      </w:r>
      <w:r w:rsidR="009B0ABD" w:rsidRPr="009B0ABD">
        <w:rPr>
          <w:rFonts w:eastAsia="Times New Roman" w:cstheme="minorHAnsi"/>
          <w:b/>
          <w:bCs/>
        </w:rPr>
        <w:t xml:space="preserve"> </w:t>
      </w:r>
      <w:r w:rsidRPr="009B0ABD">
        <w:rPr>
          <w:rFonts w:eastAsia="Times New Roman" w:cstheme="minorHAnsi"/>
        </w:rPr>
        <w:t>Πώς προστατεύονται, όταν πανελλαδικά το 25% των καμένων εκτάσεων αφορά τέτοιες περιοχές;</w:t>
      </w:r>
    </w:p>
    <w:p w14:paraId="2B55F6EA" w14:textId="77777777" w:rsidR="009B0ABD" w:rsidRPr="009B0ABD" w:rsidRDefault="007C1C66" w:rsidP="00224770">
      <w:pPr>
        <w:numPr>
          <w:ilvl w:val="0"/>
          <w:numId w:val="3"/>
        </w:numPr>
        <w:spacing w:after="0" w:line="320" w:lineRule="exact"/>
        <w:rPr>
          <w:rFonts w:eastAsia="Times New Roman" w:cstheme="minorHAnsi"/>
        </w:rPr>
      </w:pPr>
      <w:r w:rsidRPr="009B0ABD">
        <w:rPr>
          <w:rFonts w:eastAsia="Times New Roman" w:cstheme="minorHAnsi"/>
          <w:b/>
          <w:bCs/>
        </w:rPr>
        <w:t>Υπάρχει σχέδιο αποκατάστασης για τις καμένες εκτάσεις;</w:t>
      </w:r>
      <w:r w:rsidR="009B0ABD" w:rsidRPr="009B0ABD">
        <w:rPr>
          <w:rFonts w:eastAsia="Times New Roman" w:cstheme="minorHAnsi"/>
          <w:b/>
          <w:bCs/>
        </w:rPr>
        <w:t xml:space="preserve"> </w:t>
      </w:r>
      <w:r w:rsidRPr="009B0ABD">
        <w:rPr>
          <w:rFonts w:eastAsia="Times New Roman" w:cstheme="minorHAnsi"/>
        </w:rPr>
        <w:t>Ποια έργα αναδάσωσης και αντιδιαβρωτικής προστασίας έχουν προχωρήσει;</w:t>
      </w:r>
    </w:p>
    <w:p w14:paraId="2E82E682" w14:textId="32A2D1C3" w:rsidR="007C1C66" w:rsidRPr="009B0ABD" w:rsidRDefault="007C1C66" w:rsidP="00224770">
      <w:pPr>
        <w:spacing w:after="0" w:line="320" w:lineRule="exact"/>
        <w:jc w:val="both"/>
        <w:rPr>
          <w:rFonts w:eastAsia="Times New Roman" w:cstheme="minorHAnsi"/>
        </w:rPr>
      </w:pPr>
    </w:p>
    <w:p w14:paraId="1CC15D49" w14:textId="77777777" w:rsidR="009B0ABD" w:rsidRPr="009B0ABD" w:rsidRDefault="007C1C66" w:rsidP="00224770">
      <w:pPr>
        <w:spacing w:after="0" w:line="320" w:lineRule="exact"/>
        <w:jc w:val="both"/>
        <w:rPr>
          <w:rFonts w:eastAsia="Times New Roman" w:cstheme="minorHAnsi"/>
          <w:b/>
          <w:bCs/>
        </w:rPr>
      </w:pPr>
      <w:r w:rsidRPr="009B0ABD">
        <w:rPr>
          <w:rFonts w:eastAsia="Times New Roman" w:cstheme="minorHAnsi"/>
          <w:b/>
          <w:bCs/>
        </w:rPr>
        <w:t>Η Λαϊκή Συσπείρωση Ιονίων Νήσων καλεί τον λαό των νησιών να μην συμβιβαστεί με αυτή την κατάσταση.</w:t>
      </w:r>
      <w:r w:rsidR="008559BA" w:rsidRPr="009B0ABD">
        <w:rPr>
          <w:rFonts w:eastAsia="Times New Roman" w:cstheme="minorHAnsi"/>
          <w:b/>
          <w:bCs/>
        </w:rPr>
        <w:t xml:space="preserve"> </w:t>
      </w:r>
      <w:r w:rsidRPr="009B0ABD">
        <w:rPr>
          <w:rFonts w:eastAsia="Times New Roman" w:cstheme="minorHAnsi"/>
          <w:b/>
          <w:bCs/>
        </w:rPr>
        <w:t>Να διεκδικήσει</w:t>
      </w:r>
      <w:r w:rsidR="009B0ABD" w:rsidRPr="009B0ABD">
        <w:rPr>
          <w:rFonts w:eastAsia="Times New Roman" w:cstheme="minorHAnsi"/>
          <w:b/>
          <w:bCs/>
        </w:rPr>
        <w:t>:</w:t>
      </w:r>
    </w:p>
    <w:p w14:paraId="30A69F95" w14:textId="77777777" w:rsidR="009B0ABD" w:rsidRPr="009B0ABD" w:rsidRDefault="007C1C66" w:rsidP="00224770">
      <w:pPr>
        <w:numPr>
          <w:ilvl w:val="0"/>
          <w:numId w:val="2"/>
        </w:numPr>
        <w:spacing w:after="0" w:line="320" w:lineRule="exact"/>
        <w:jc w:val="both"/>
        <w:rPr>
          <w:rFonts w:eastAsia="Times New Roman" w:cstheme="minorHAnsi"/>
        </w:rPr>
      </w:pPr>
      <w:r w:rsidRPr="009B0ABD">
        <w:rPr>
          <w:rFonts w:eastAsia="Times New Roman" w:cstheme="minorHAnsi"/>
        </w:rPr>
        <w:t>Άμεση στελέχωση της Πυροσβεστικής Υπηρεσίας με το απαραίτητο μόνιμο προσωπικό και μονιμοποίηση όλων των συμβασιούχων.</w:t>
      </w:r>
    </w:p>
    <w:p w14:paraId="03E08E2C" w14:textId="77777777" w:rsidR="009B0ABD" w:rsidRPr="009B0ABD" w:rsidRDefault="007C1C66" w:rsidP="00224770">
      <w:pPr>
        <w:numPr>
          <w:ilvl w:val="0"/>
          <w:numId w:val="2"/>
        </w:numPr>
        <w:spacing w:after="0" w:line="320" w:lineRule="exact"/>
        <w:jc w:val="both"/>
        <w:rPr>
          <w:rFonts w:eastAsia="Times New Roman" w:cstheme="minorHAnsi"/>
        </w:rPr>
      </w:pPr>
      <w:r w:rsidRPr="009B0ABD">
        <w:rPr>
          <w:rFonts w:eastAsia="Times New Roman" w:cstheme="minorHAnsi"/>
        </w:rPr>
        <w:t>Σύγχρονο εξοπλισμό και μέσα πυρόσβεσης, επίγεια και εναέρια, με ευθύνη του κράτους.</w:t>
      </w:r>
    </w:p>
    <w:p w14:paraId="11E47181" w14:textId="77777777" w:rsidR="009B0ABD" w:rsidRPr="009B0ABD" w:rsidRDefault="007C1C66" w:rsidP="00224770">
      <w:pPr>
        <w:numPr>
          <w:ilvl w:val="0"/>
          <w:numId w:val="2"/>
        </w:numPr>
        <w:spacing w:after="0" w:line="320" w:lineRule="exact"/>
        <w:jc w:val="both"/>
        <w:rPr>
          <w:rFonts w:eastAsia="Times New Roman" w:cstheme="minorHAnsi"/>
        </w:rPr>
      </w:pPr>
      <w:r w:rsidRPr="009B0ABD">
        <w:rPr>
          <w:rFonts w:eastAsia="Times New Roman" w:cstheme="minorHAnsi"/>
        </w:rPr>
        <w:t>Ολοκληρωμένο σχέδιο πρόληψης με ευθύνη του κράτους, που να περιλαμβάνει καθαρισμούς, αντιπυρικές ζώνες, συντήρηση δασικού οδικού δικτύου και διαρκή επιτήρηση.</w:t>
      </w:r>
    </w:p>
    <w:p w14:paraId="3C1AC0BB" w14:textId="77777777" w:rsidR="009B0ABD" w:rsidRPr="009B0ABD" w:rsidRDefault="007C1C66" w:rsidP="00224770">
      <w:pPr>
        <w:numPr>
          <w:ilvl w:val="0"/>
          <w:numId w:val="2"/>
        </w:numPr>
        <w:spacing w:after="0" w:line="320" w:lineRule="exact"/>
        <w:jc w:val="both"/>
        <w:rPr>
          <w:rFonts w:eastAsia="Times New Roman" w:cstheme="minorHAnsi"/>
        </w:rPr>
      </w:pPr>
      <w:r w:rsidRPr="009B0ABD">
        <w:rPr>
          <w:rFonts w:eastAsia="Times New Roman" w:cstheme="minorHAnsi"/>
        </w:rPr>
        <w:t>Επαρκή και σταθερή χρηματοδότηση προς τις Περιφέρειες και τους Δήμους, χωρίς ανταποδοτικά τέλη και επιβάρυνση των πολιτών.</w:t>
      </w:r>
    </w:p>
    <w:p w14:paraId="3B7C597D" w14:textId="77777777" w:rsidR="009B0ABD" w:rsidRPr="009B0ABD" w:rsidRDefault="007C1C66" w:rsidP="00224770">
      <w:pPr>
        <w:numPr>
          <w:ilvl w:val="0"/>
          <w:numId w:val="2"/>
        </w:numPr>
        <w:spacing w:after="0" w:line="320" w:lineRule="exact"/>
        <w:jc w:val="both"/>
        <w:rPr>
          <w:rFonts w:eastAsia="Times New Roman" w:cstheme="minorHAnsi"/>
        </w:rPr>
      </w:pPr>
      <w:r w:rsidRPr="009B0ABD">
        <w:rPr>
          <w:rFonts w:eastAsia="Times New Roman" w:cstheme="minorHAnsi"/>
        </w:rPr>
        <w:t>Ενίσχυση της Δασικής Υπηρεσίας και αποκατάσταση του ρόλου της στην πρόληψη των πυρκαγιών.</w:t>
      </w:r>
    </w:p>
    <w:p w14:paraId="0F7A459F" w14:textId="77777777" w:rsidR="009B0ABD" w:rsidRPr="009B0ABD" w:rsidRDefault="007C1C66" w:rsidP="00224770">
      <w:pPr>
        <w:numPr>
          <w:ilvl w:val="0"/>
          <w:numId w:val="2"/>
        </w:numPr>
        <w:spacing w:after="0" w:line="320" w:lineRule="exact"/>
        <w:jc w:val="both"/>
        <w:rPr>
          <w:rFonts w:eastAsia="Times New Roman" w:cstheme="minorHAnsi"/>
        </w:rPr>
      </w:pPr>
      <w:r w:rsidRPr="009B0ABD">
        <w:rPr>
          <w:rFonts w:eastAsia="Times New Roman" w:cstheme="minorHAnsi"/>
        </w:rPr>
        <w:t>Σχέδιο αποκατάστασης των καμένων εκτάσεων, με αναδασώσεις και προστασία από αλλαγές χρήσης γης.</w:t>
      </w:r>
    </w:p>
    <w:p w14:paraId="309FE430" w14:textId="2C81ED53" w:rsidR="007C1C66" w:rsidRPr="009B0ABD" w:rsidRDefault="007C1C66" w:rsidP="00224770">
      <w:pPr>
        <w:spacing w:after="0" w:line="320" w:lineRule="exact"/>
        <w:jc w:val="both"/>
        <w:rPr>
          <w:rFonts w:eastAsia="Times New Roman" w:cstheme="minorHAnsi"/>
          <w:b/>
          <w:bCs/>
        </w:rPr>
      </w:pPr>
      <w:r w:rsidRPr="009B0ABD">
        <w:rPr>
          <w:rFonts w:eastAsia="Times New Roman" w:cstheme="minorHAnsi"/>
          <w:b/>
          <w:bCs/>
        </w:rPr>
        <w:t>Η προστασία των δασών και της ζωής του λαού δεν είναι πολυτέλεια. Είναι δικαίωμα. Και αυτό το δικαίωμα δεν μπορεί να εξασφαλιστεί χωρίς σύγκρουση με την πολιτική που το θυσιάζει στο βωμό του κέρδους.</w:t>
      </w:r>
    </w:p>
    <w:p w14:paraId="0101C1C2"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Η Λαϊκή Συσπείρωση θα συνεχίσει να αναδεικνύει τα προβλήματα και να στέκεται στο πλευρό των κατοίκων των Ιονίων Νήσων, μέσα και έξω από το Περιφερειακό Συμβούλιο, διεκδικώντας ουσιαστικά μέτρα αντιπυρικής προστασίας.</w:t>
      </w:r>
    </w:p>
    <w:p w14:paraId="3B72EB6B" w14:textId="77777777" w:rsidR="007C1C66" w:rsidRPr="009B0ABD" w:rsidRDefault="007C1C66" w:rsidP="00224770">
      <w:pPr>
        <w:spacing w:after="0" w:line="320" w:lineRule="exact"/>
        <w:jc w:val="both"/>
        <w:rPr>
          <w:rFonts w:eastAsia="Times New Roman" w:cstheme="minorHAnsi"/>
        </w:rPr>
      </w:pPr>
      <w:r w:rsidRPr="009B0ABD">
        <w:rPr>
          <w:rFonts w:eastAsia="Times New Roman" w:cstheme="minorHAnsi"/>
        </w:rPr>
        <w:t>Ο λαός έχει τη δύναμη. Με οργάνωση και αγώνα μπορεί να επιβάλει λύσεις που θα υπηρετούν τις ανάγκες του και όχι τα κέρδη των λίγων.</w:t>
      </w:r>
    </w:p>
    <w:p w14:paraId="70041DDE" w14:textId="6EADEACA" w:rsidR="00EF6F08" w:rsidRPr="009B0ABD" w:rsidRDefault="007C1C66" w:rsidP="00224770">
      <w:pPr>
        <w:spacing w:after="0" w:line="320" w:lineRule="exact"/>
        <w:jc w:val="right"/>
        <w:rPr>
          <w:rFonts w:cstheme="minorHAnsi"/>
        </w:rPr>
      </w:pPr>
      <w:r w:rsidRPr="009B0ABD">
        <w:rPr>
          <w:rFonts w:eastAsia="Times New Roman" w:cstheme="minorHAnsi"/>
        </w:rPr>
        <w:t>24.04.2026</w:t>
      </w:r>
    </w:p>
    <w:sectPr w:rsidR="00EF6F08" w:rsidRPr="009B0ABD" w:rsidSect="009B0A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C01"/>
    <w:multiLevelType w:val="multilevel"/>
    <w:tmpl w:val="A134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A7F97"/>
    <w:multiLevelType w:val="multilevel"/>
    <w:tmpl w:val="4CE0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D69A0"/>
    <w:multiLevelType w:val="hybridMultilevel"/>
    <w:tmpl w:val="C7C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E44EF8"/>
    <w:multiLevelType w:val="multilevel"/>
    <w:tmpl w:val="96441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1C66"/>
    <w:rsid w:val="00224770"/>
    <w:rsid w:val="006D28E5"/>
    <w:rsid w:val="007C1C66"/>
    <w:rsid w:val="008559BA"/>
    <w:rsid w:val="009B0ABD"/>
    <w:rsid w:val="00EF6F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A6D1"/>
  <w15:docId w15:val="{347E94B0-8915-4E3F-A402-4B299353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8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C1C66"/>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unhideWhenUsed/>
    <w:rsid w:val="007C1C66"/>
    <w:rPr>
      <w:color w:val="000080"/>
      <w:u w:val="single"/>
    </w:rPr>
  </w:style>
  <w:style w:type="paragraph" w:styleId="a3">
    <w:name w:val="List Paragraph"/>
    <w:basedOn w:val="a"/>
    <w:uiPriority w:val="34"/>
    <w:qFormat/>
    <w:rsid w:val="007C1C66"/>
    <w:pPr>
      <w:spacing w:after="160" w:line="259" w:lineRule="auto"/>
      <w:ind w:left="720"/>
      <w:contextualSpacing/>
    </w:pPr>
    <w:rPr>
      <w:rFonts w:eastAsiaTheme="minorHAnsi"/>
      <w:kern w:val="2"/>
      <w:lang w:val="en-US" w:eastAsia="en-US"/>
    </w:rPr>
  </w:style>
  <w:style w:type="paragraph" w:styleId="a4">
    <w:name w:val="Balloon Text"/>
    <w:basedOn w:val="a"/>
    <w:link w:val="Char"/>
    <w:uiPriority w:val="99"/>
    <w:semiHidden/>
    <w:unhideWhenUsed/>
    <w:rsid w:val="007C1C6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C1C66"/>
    <w:rPr>
      <w:rFonts w:ascii="Tahoma" w:hAnsi="Tahoma" w:cs="Tahoma"/>
      <w:sz w:val="16"/>
      <w:szCs w:val="16"/>
    </w:rPr>
  </w:style>
  <w:style w:type="paragraph" w:styleId="a5">
    <w:name w:val="No Spacing"/>
    <w:uiPriority w:val="1"/>
    <w:qFormat/>
    <w:rsid w:val="009B0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1261</Words>
  <Characters>6813</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5</cp:revision>
  <dcterms:created xsi:type="dcterms:W3CDTF">2026-04-24T09:00:00Z</dcterms:created>
  <dcterms:modified xsi:type="dcterms:W3CDTF">2026-04-24T11:31:00Z</dcterms:modified>
</cp:coreProperties>
</file>