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90CB" w14:textId="77777777" w:rsidR="00A31646" w:rsidRDefault="00A31646" w:rsidP="00057ADF">
      <w:pPr>
        <w:pStyle w:val="Web"/>
        <w:shd w:val="clear" w:color="auto" w:fill="FFFFFF"/>
        <w:spacing w:before="0" w:beforeAutospacing="0" w:after="300" w:afterAutospacing="0" w:line="360" w:lineRule="atLeast"/>
        <w:jc w:val="both"/>
        <w:rPr>
          <w:rFonts w:ascii="Aptos" w:hAnsi="Aptos"/>
          <w:b/>
          <w:bCs/>
          <w:sz w:val="23"/>
          <w:szCs w:val="23"/>
          <w:lang w:val="en-US"/>
        </w:rPr>
      </w:pPr>
    </w:p>
    <w:p w14:paraId="2E74AABA" w14:textId="77777777" w:rsidR="00541C74" w:rsidRDefault="00A31646" w:rsidP="00A31646">
      <w:pPr>
        <w:pStyle w:val="Web"/>
        <w:shd w:val="clear" w:color="auto" w:fill="FFFFFF"/>
        <w:spacing w:before="0" w:beforeAutospacing="0" w:after="300" w:afterAutospacing="0" w:line="360" w:lineRule="atLeast"/>
        <w:jc w:val="center"/>
        <w:rPr>
          <w:rFonts w:ascii="Constantia" w:hAnsi="Constantia"/>
          <w:b/>
          <w:bCs/>
        </w:rPr>
      </w:pPr>
      <w:r>
        <w:rPr>
          <w:noProof/>
        </w:rPr>
        <w:drawing>
          <wp:inline distT="0" distB="0" distL="0" distR="0" wp14:anchorId="665AD49E" wp14:editId="459BA9F5">
            <wp:extent cx="5153025" cy="11144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1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EF2B" w14:textId="77777777" w:rsidR="004A0382" w:rsidRPr="004A0382" w:rsidRDefault="004A0382" w:rsidP="004A038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A0382">
        <w:rPr>
          <w:rFonts w:ascii="Calibri" w:eastAsia="Times New Roman" w:hAnsi="Calibri" w:cs="Calibri"/>
          <w:b/>
          <w:bCs/>
          <w:sz w:val="24"/>
          <w:szCs w:val="24"/>
        </w:rPr>
        <w:t>ΔΕΛΤΙΟ ΤΥΠΟΥ</w:t>
      </w:r>
    </w:p>
    <w:p w14:paraId="6AB1F867" w14:textId="44A47FAF" w:rsidR="004A0382" w:rsidRPr="004A0382" w:rsidRDefault="005F48B6" w:rsidP="004A0382">
      <w:pPr>
        <w:spacing w:after="120" w:line="288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974BA4">
        <w:rPr>
          <w:rFonts w:ascii="Calibri" w:eastAsia="Times New Roman" w:hAnsi="Calibri" w:cs="Calibri"/>
          <w:b/>
          <w:bCs/>
          <w:sz w:val="24"/>
          <w:szCs w:val="24"/>
        </w:rPr>
        <w:t>19</w:t>
      </w:r>
      <w:r w:rsidR="004A0382" w:rsidRPr="004A0382">
        <w:rPr>
          <w:rFonts w:ascii="Calibri" w:eastAsia="Times New Roman" w:hAnsi="Calibri" w:cs="Calibri"/>
          <w:b/>
          <w:bCs/>
          <w:sz w:val="24"/>
          <w:szCs w:val="24"/>
        </w:rPr>
        <w:t>.4.26</w:t>
      </w:r>
    </w:p>
    <w:p w14:paraId="79842E71" w14:textId="6B2D0424" w:rsidR="004A0382" w:rsidRPr="004A0382" w:rsidRDefault="0026730D" w:rsidP="004A0382">
      <w:pPr>
        <w:spacing w:after="120" w:line="288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Α</w:t>
      </w:r>
      <w:r w:rsidRPr="004A0382">
        <w:rPr>
          <w:rFonts w:ascii="Calibri" w:eastAsia="Times New Roman" w:hAnsi="Calibri" w:cs="Calibri"/>
          <w:b/>
          <w:sz w:val="24"/>
          <w:szCs w:val="24"/>
        </w:rPr>
        <w:t>ποτελ</w:t>
      </w:r>
      <w:r>
        <w:rPr>
          <w:rFonts w:ascii="Calibri" w:eastAsia="Times New Roman" w:hAnsi="Calibri" w:cs="Calibri"/>
          <w:b/>
          <w:sz w:val="24"/>
          <w:szCs w:val="24"/>
        </w:rPr>
        <w:t>έ</w:t>
      </w:r>
      <w:r w:rsidRPr="004A0382">
        <w:rPr>
          <w:rFonts w:ascii="Calibri" w:eastAsia="Times New Roman" w:hAnsi="Calibri" w:cs="Calibri"/>
          <w:b/>
          <w:sz w:val="24"/>
          <w:szCs w:val="24"/>
        </w:rPr>
        <w:t>σματα αρχαιρεσιών 39</w:t>
      </w:r>
      <w:r w:rsidRPr="004A0382">
        <w:rPr>
          <w:rFonts w:ascii="Calibri" w:eastAsia="Times New Roman" w:hAnsi="Calibri" w:cs="Calibri"/>
          <w:b/>
          <w:sz w:val="24"/>
          <w:szCs w:val="24"/>
          <w:vertAlign w:val="superscript"/>
        </w:rPr>
        <w:t>ου</w:t>
      </w:r>
      <w:r w:rsidRPr="004A0382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>Σ</w:t>
      </w:r>
      <w:r w:rsidRPr="004A0382">
        <w:rPr>
          <w:rFonts w:ascii="Calibri" w:eastAsia="Times New Roman" w:hAnsi="Calibri" w:cs="Calibri"/>
          <w:b/>
          <w:sz w:val="24"/>
          <w:szCs w:val="24"/>
        </w:rPr>
        <w:t xml:space="preserve">υνεδρίου </w:t>
      </w:r>
      <w:r>
        <w:rPr>
          <w:rFonts w:ascii="Calibri" w:eastAsia="Times New Roman" w:hAnsi="Calibri" w:cs="Calibri"/>
          <w:b/>
          <w:sz w:val="24"/>
          <w:szCs w:val="24"/>
        </w:rPr>
        <w:t>ΓΣΕΕ</w:t>
      </w:r>
    </w:p>
    <w:p w14:paraId="5EF69A76" w14:textId="27CB7130" w:rsidR="004A0382" w:rsidRPr="004A0382" w:rsidRDefault="004A0382" w:rsidP="004A0382">
      <w:pPr>
        <w:spacing w:after="120" w:line="288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A0382">
        <w:rPr>
          <w:rFonts w:ascii="Calibri" w:eastAsia="Times New Roman" w:hAnsi="Calibri" w:cs="Calibri"/>
          <w:sz w:val="24"/>
          <w:szCs w:val="24"/>
        </w:rPr>
        <w:t xml:space="preserve"> Ολοκληρώθηκαν οι διαδικασίες του 39</w:t>
      </w:r>
      <w:r w:rsidRPr="004A0382">
        <w:rPr>
          <w:rFonts w:ascii="Calibri" w:eastAsia="Times New Roman" w:hAnsi="Calibri" w:cs="Calibri"/>
          <w:sz w:val="24"/>
          <w:szCs w:val="24"/>
          <w:vertAlign w:val="superscript"/>
        </w:rPr>
        <w:t>ου</w:t>
      </w:r>
      <w:r w:rsidRPr="004A0382">
        <w:rPr>
          <w:rFonts w:ascii="Calibri" w:eastAsia="Times New Roman" w:hAnsi="Calibri" w:cs="Calibri"/>
          <w:sz w:val="24"/>
          <w:szCs w:val="24"/>
        </w:rPr>
        <w:t xml:space="preserve"> Τακτικού Συνεδρίου της ΓΣΕΕ με την εκλογή οργάνων διοίκησης. Στις εκλογές πήραν μέρος οκτώ παρατάξεις (8). </w:t>
      </w:r>
    </w:p>
    <w:p w14:paraId="359092FC" w14:textId="63FEB2A8" w:rsidR="004A0382" w:rsidRPr="005F48B6" w:rsidRDefault="004A0382" w:rsidP="004A0382">
      <w:pPr>
        <w:spacing w:after="120" w:line="288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F48B6">
        <w:rPr>
          <w:rFonts w:ascii="Calibri" w:eastAsia="Times New Roman" w:hAnsi="Calibri" w:cs="Calibri"/>
          <w:b/>
          <w:sz w:val="24"/>
          <w:szCs w:val="24"/>
        </w:rPr>
        <w:t xml:space="preserve">Τα αποτελέσματα των εκλογών έχουν ως εξής: Ψήφισαν </w:t>
      </w:r>
      <w:r w:rsidR="00E34B49">
        <w:rPr>
          <w:rFonts w:ascii="Calibri" w:eastAsia="Times New Roman" w:hAnsi="Calibri" w:cs="Calibri"/>
          <w:b/>
          <w:sz w:val="24"/>
          <w:szCs w:val="24"/>
        </w:rPr>
        <w:t>430</w:t>
      </w:r>
      <w:r w:rsidRPr="005F48B6">
        <w:rPr>
          <w:rFonts w:ascii="Calibri" w:eastAsia="Times New Roman" w:hAnsi="Calibri" w:cs="Calibri"/>
          <w:b/>
          <w:sz w:val="24"/>
          <w:szCs w:val="24"/>
        </w:rPr>
        <w:t xml:space="preserve">, έγκυρα </w:t>
      </w:r>
      <w:r w:rsidR="00E34B49">
        <w:rPr>
          <w:rFonts w:ascii="Calibri" w:eastAsia="Times New Roman" w:hAnsi="Calibri" w:cs="Calibri"/>
          <w:b/>
          <w:sz w:val="24"/>
          <w:szCs w:val="24"/>
        </w:rPr>
        <w:t>429</w:t>
      </w:r>
      <w:r w:rsidRPr="005F48B6">
        <w:rPr>
          <w:rFonts w:ascii="Calibri" w:eastAsia="Times New Roman" w:hAnsi="Calibri" w:cs="Calibri"/>
          <w:b/>
          <w:sz w:val="24"/>
          <w:szCs w:val="24"/>
        </w:rPr>
        <w:t xml:space="preserve">, άκυρα </w:t>
      </w:r>
      <w:r w:rsidR="00E34B49">
        <w:rPr>
          <w:rFonts w:ascii="Calibri" w:eastAsia="Times New Roman" w:hAnsi="Calibri" w:cs="Calibri"/>
          <w:b/>
          <w:sz w:val="24"/>
          <w:szCs w:val="24"/>
        </w:rPr>
        <w:t>1</w:t>
      </w:r>
      <w:r w:rsidRPr="005F48B6">
        <w:rPr>
          <w:rFonts w:ascii="Calibri" w:eastAsia="Times New Roman" w:hAnsi="Calibri" w:cs="Calibri"/>
          <w:b/>
          <w:sz w:val="24"/>
          <w:szCs w:val="24"/>
        </w:rPr>
        <w:t xml:space="preserve">, λευκά 0. </w:t>
      </w:r>
      <w:r w:rsidRPr="005F48B6">
        <w:rPr>
          <w:rFonts w:ascii="Calibri" w:eastAsia="Times New Roman" w:hAnsi="Calibri" w:cs="Calibri"/>
          <w:sz w:val="24"/>
          <w:szCs w:val="24"/>
        </w:rPr>
        <w:t>Αναλυτικά ανά παράταξη</w:t>
      </w:r>
      <w:r w:rsidRPr="005F48B6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5F48B6">
        <w:rPr>
          <w:rFonts w:ascii="Calibri" w:eastAsia="Times New Roman" w:hAnsi="Calibri" w:cs="Calibri"/>
          <w:sz w:val="24"/>
          <w:szCs w:val="24"/>
        </w:rPr>
        <w:t>τα αποτελέσματα έχουν ως εξής:</w:t>
      </w:r>
    </w:p>
    <w:p w14:paraId="06639987" w14:textId="023ED478" w:rsidR="004A0382" w:rsidRPr="004A0382" w:rsidRDefault="004A0382" w:rsidP="004A0382">
      <w:pPr>
        <w:spacing w:after="120" w:line="288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4A0382">
        <w:rPr>
          <w:rFonts w:ascii="Calibri" w:eastAsia="Times New Roman" w:hAnsi="Calibri" w:cs="Calibri"/>
          <w:b/>
          <w:bCs/>
          <w:sz w:val="24"/>
          <w:szCs w:val="24"/>
        </w:rPr>
        <w:t>ΔΙΟΙΚΗΤΙΚΟ ΣΥΜΒΟΥΛΙΟ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3084"/>
        <w:gridCol w:w="1843"/>
      </w:tblGrid>
      <w:tr w:rsidR="004A0382" w:rsidRPr="004A0382" w14:paraId="0CEE45F8" w14:textId="77777777" w:rsidTr="00342836">
        <w:trPr>
          <w:trHeight w:val="724"/>
        </w:trPr>
        <w:tc>
          <w:tcPr>
            <w:tcW w:w="3402" w:type="dxa"/>
            <w:shd w:val="clear" w:color="auto" w:fill="F2F2F2"/>
          </w:tcPr>
          <w:p w14:paraId="36058A90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129533236"/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ΠΑΡΑΤΑΞΕΙΣ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0DA18AD6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ΨΗΦΟΙ</w:t>
            </w:r>
          </w:p>
        </w:tc>
        <w:tc>
          <w:tcPr>
            <w:tcW w:w="3084" w:type="dxa"/>
            <w:shd w:val="clear" w:color="auto" w:fill="F2F2F2"/>
          </w:tcPr>
          <w:p w14:paraId="0957E307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ΠΟΣΟΣΤΟ</w:t>
            </w:r>
          </w:p>
        </w:tc>
        <w:tc>
          <w:tcPr>
            <w:tcW w:w="1843" w:type="dxa"/>
            <w:shd w:val="clear" w:color="auto" w:fill="F2F2F2"/>
          </w:tcPr>
          <w:p w14:paraId="0BAD2843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ΕΔΡΕΣ Δ.Σ</w:t>
            </w:r>
          </w:p>
        </w:tc>
      </w:tr>
      <w:tr w:rsidR="004A0382" w:rsidRPr="004A0382" w14:paraId="6D717F32" w14:textId="77777777" w:rsidTr="00342836">
        <w:tc>
          <w:tcPr>
            <w:tcW w:w="3402" w:type="dxa"/>
          </w:tcPr>
          <w:p w14:paraId="2BFEF457" w14:textId="53C77BC8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ΔΗΜΟΚΡΑΤΙΚΗ ΣΥΝΔΙΚΑΛΙΣΤΙΚΗ  ΣΥΝΕΡΓΑΣΙΑ (ΠΑΣΚΕ-ΔΗΜΟΚΡΑΤΕΣ ΣΥΝΔΙΚΑΛΙΣΤΕΣ)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EF07EC0" w14:textId="692A66B6" w:rsidR="004A0382" w:rsidRPr="008E2B68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1</w:t>
            </w:r>
            <w:r w:rsidR="008E2B68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3084" w:type="dxa"/>
          </w:tcPr>
          <w:p w14:paraId="75CAB774" w14:textId="5FEBB39A" w:rsidR="008E2B68" w:rsidRPr="008E2B68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E2B6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42,89%</w:t>
            </w:r>
          </w:p>
          <w:p w14:paraId="54D41437" w14:textId="6DBC8F1A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από</w:t>
            </w:r>
          </w:p>
          <w:p w14:paraId="766AA02D" w14:textId="4DAFD649" w:rsidR="008E2B68" w:rsidRPr="004A0382" w:rsidRDefault="008E2B68" w:rsidP="008E2B68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2B68">
              <w:rPr>
                <w:rFonts w:ascii="Calibri" w:eastAsia="Times New Roman" w:hAnsi="Calibri" w:cs="Calibri"/>
                <w:sz w:val="24"/>
                <w:szCs w:val="24"/>
              </w:rPr>
              <w:t>40,73%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το 2023</w:t>
            </w:r>
          </w:p>
          <w:p w14:paraId="6718590C" w14:textId="738FC7B2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1CFDBF" w14:textId="1D38445B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  <w:p w14:paraId="6F3F60CD" w14:textId="58221B18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από 1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4A0382" w:rsidRPr="004A0382" w14:paraId="0726CFF4" w14:textId="77777777" w:rsidTr="00342836">
        <w:trPr>
          <w:trHeight w:val="854"/>
        </w:trPr>
        <w:tc>
          <w:tcPr>
            <w:tcW w:w="3402" w:type="dxa"/>
          </w:tcPr>
          <w:p w14:paraId="3629A291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ΔΑΣ</w:t>
            </w:r>
          </w:p>
        </w:tc>
        <w:tc>
          <w:tcPr>
            <w:tcW w:w="993" w:type="dxa"/>
            <w:vAlign w:val="center"/>
          </w:tcPr>
          <w:p w14:paraId="764E62D3" w14:textId="4A2E1253" w:rsidR="004A0382" w:rsidRPr="008E2B68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114</w:t>
            </w:r>
          </w:p>
        </w:tc>
        <w:tc>
          <w:tcPr>
            <w:tcW w:w="3084" w:type="dxa"/>
          </w:tcPr>
          <w:p w14:paraId="383223CD" w14:textId="786FF9D3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26,5</w:t>
            </w:r>
            <w:r w:rsidR="0003359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7</w:t>
            </w:r>
            <w:r w:rsidR="004A0382"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  <w:r w:rsidR="004A0382"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76943FB8" w14:textId="07A1BC3F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22,98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%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05D644A" w14:textId="648E90BA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  <w:r w:rsidR="008E2B6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9DD3AD6" w14:textId="1A0AAA98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4A0382" w:rsidRPr="004A0382" w14:paraId="4E0A93E4" w14:textId="77777777" w:rsidTr="00342836">
        <w:tc>
          <w:tcPr>
            <w:tcW w:w="3402" w:type="dxa"/>
          </w:tcPr>
          <w:p w14:paraId="77047D8F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ΔΑΚΕ</w:t>
            </w:r>
          </w:p>
        </w:tc>
        <w:tc>
          <w:tcPr>
            <w:tcW w:w="993" w:type="dxa"/>
            <w:vAlign w:val="center"/>
          </w:tcPr>
          <w:p w14:paraId="0251C074" w14:textId="65A59250" w:rsidR="004A0382" w:rsidRPr="008E2B68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7</w:t>
            </w:r>
            <w:r w:rsidR="008E2B68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84" w:type="dxa"/>
          </w:tcPr>
          <w:p w14:paraId="1550CC07" w14:textId="0C707FA0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16,31</w:t>
            </w:r>
            <w:r w:rsidR="004A0382"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  <w:r w:rsidR="004A0382"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57AFF0A0" w14:textId="47131AA6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19,06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%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3AF10EE" w14:textId="5FBF772C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  <w:r w:rsidR="004A0382"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E293608" w14:textId="1AC7AA2E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4A0382" w:rsidRPr="004A0382" w14:paraId="70E0EE4E" w14:textId="77777777" w:rsidTr="00342836">
        <w:tc>
          <w:tcPr>
            <w:tcW w:w="3402" w:type="dxa"/>
          </w:tcPr>
          <w:p w14:paraId="06D87A82" w14:textId="77777777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ΕΜΕΙΣ-ΑΡΚΙ</w:t>
            </w:r>
          </w:p>
        </w:tc>
        <w:tc>
          <w:tcPr>
            <w:tcW w:w="993" w:type="dxa"/>
            <w:vAlign w:val="center"/>
          </w:tcPr>
          <w:p w14:paraId="39E07730" w14:textId="1DD9A30C" w:rsidR="004A0382" w:rsidRPr="008E2B68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8E2B68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084" w:type="dxa"/>
          </w:tcPr>
          <w:p w14:paraId="73493B7C" w14:textId="272CBFEE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5,59</w:t>
            </w:r>
            <w:r w:rsidR="004A0382"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  <w:r w:rsidR="004A0382"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5B7BF616" w14:textId="6B442BA2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από 6,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%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D9C9584" w14:textId="1C695276" w:rsidR="004A0382" w:rsidRPr="004A0382" w:rsidRDefault="008E2B68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  <w:r w:rsidR="004A0382"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B20B588" w14:textId="36CE136D" w:rsidR="004A0382" w:rsidRPr="004A0382" w:rsidRDefault="004A0382" w:rsidP="004A0382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από 3 το 202</w:t>
            </w:r>
            <w:r w:rsidR="008E2B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E34B49" w:rsidRPr="004A0382" w14:paraId="36F0DC2F" w14:textId="77777777" w:rsidTr="00342836">
        <w:tc>
          <w:tcPr>
            <w:tcW w:w="3402" w:type="dxa"/>
          </w:tcPr>
          <w:p w14:paraId="07252F91" w14:textId="70E84C71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ΕΝΟΤΗΤΑ</w:t>
            </w:r>
          </w:p>
        </w:tc>
        <w:tc>
          <w:tcPr>
            <w:tcW w:w="993" w:type="dxa"/>
            <w:vAlign w:val="center"/>
          </w:tcPr>
          <w:p w14:paraId="389E7C48" w14:textId="1AC96E7C" w:rsidR="00E34B49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14</w:t>
            </w:r>
          </w:p>
        </w:tc>
        <w:tc>
          <w:tcPr>
            <w:tcW w:w="3084" w:type="dxa"/>
          </w:tcPr>
          <w:p w14:paraId="3CA04006" w14:textId="0D7DD8EF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6%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312AF3F" w14:textId="57558F61" w:rsidR="00E34B49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3,66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% το 202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F48D7E6" w14:textId="77777777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6ED9DC99" w14:textId="75BC692C" w:rsidR="00E34B49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από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το 202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E34B49" w:rsidRPr="004A0382" w14:paraId="3094D2E2" w14:textId="77777777" w:rsidTr="00342836">
        <w:tc>
          <w:tcPr>
            <w:tcW w:w="3402" w:type="dxa"/>
          </w:tcPr>
          <w:p w14:paraId="0023269E" w14:textId="6E9209B5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ΕΝΩΜΕΝΟΙ ΕΡΓΑΖΟΜΕΝΟΙ ΙΔΙΩΤΙΚΟΥ ΤΟΜΕΑ – ΕΝ.ΕΡΓΑ</w:t>
            </w:r>
          </w:p>
        </w:tc>
        <w:tc>
          <w:tcPr>
            <w:tcW w:w="993" w:type="dxa"/>
            <w:vAlign w:val="center"/>
          </w:tcPr>
          <w:p w14:paraId="5F8D2DAC" w14:textId="420986A7" w:rsidR="00E34B49" w:rsidRPr="008E2B68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4A0382">
              <w:rPr>
                <w:rFonts w:ascii="Calibri" w:eastAsia="Times New Roman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14:paraId="0C032AE3" w14:textId="70F46E40" w:rsidR="00E34B49" w:rsidRPr="00974BA4" w:rsidRDefault="00974BA4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74BA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2,56%</w:t>
            </w:r>
          </w:p>
        </w:tc>
        <w:tc>
          <w:tcPr>
            <w:tcW w:w="1843" w:type="dxa"/>
            <w:vAlign w:val="center"/>
          </w:tcPr>
          <w:p w14:paraId="709109E6" w14:textId="7B943DBE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735A8AE" w14:textId="0CD9952F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76CF5" w:rsidRPr="004A0382" w14:paraId="3761692E" w14:textId="77777777" w:rsidTr="00342836">
        <w:tc>
          <w:tcPr>
            <w:tcW w:w="3402" w:type="dxa"/>
          </w:tcPr>
          <w:p w14:paraId="56CD66FB" w14:textId="07AF693C" w:rsid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ΕΑΚ</w:t>
            </w:r>
          </w:p>
        </w:tc>
        <w:tc>
          <w:tcPr>
            <w:tcW w:w="993" w:type="dxa"/>
            <w:vAlign w:val="center"/>
          </w:tcPr>
          <w:p w14:paraId="20F486AC" w14:textId="09213CC1" w:rsidR="00176CF5" w:rsidRPr="004A0382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3084" w:type="dxa"/>
          </w:tcPr>
          <w:p w14:paraId="5D4F8CFF" w14:textId="77777777" w:rsid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2,33%</w:t>
            </w:r>
          </w:p>
          <w:p w14:paraId="5FDF4601" w14:textId="34C77D7E" w:rsidR="00176CF5" w:rsidRP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6CF5">
              <w:rPr>
                <w:rFonts w:ascii="Calibri" w:eastAsia="Times New Roman" w:hAnsi="Calibri" w:cs="Calibri"/>
                <w:sz w:val="24"/>
                <w:szCs w:val="24"/>
              </w:rPr>
              <w:t>Από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6,01%</w:t>
            </w:r>
          </w:p>
        </w:tc>
        <w:tc>
          <w:tcPr>
            <w:tcW w:w="1843" w:type="dxa"/>
            <w:vAlign w:val="center"/>
          </w:tcPr>
          <w:p w14:paraId="7788DCC2" w14:textId="77777777" w:rsid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  <w:p w14:paraId="138D862F" w14:textId="1C6A1850" w:rsidR="00176CF5" w:rsidRP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</w:t>
            </w:r>
            <w:r w:rsidRPr="00176CF5">
              <w:rPr>
                <w:rFonts w:ascii="Calibri" w:eastAsia="Times New Roman" w:hAnsi="Calibri" w:cs="Calibri"/>
                <w:sz w:val="24"/>
                <w:szCs w:val="24"/>
              </w:rPr>
              <w:t>πό 2 το 2023</w:t>
            </w:r>
          </w:p>
        </w:tc>
      </w:tr>
      <w:tr w:rsidR="00E34B49" w:rsidRPr="004A0382" w14:paraId="495D0285" w14:textId="77777777" w:rsidTr="00342836">
        <w:tc>
          <w:tcPr>
            <w:tcW w:w="3402" w:type="dxa"/>
          </w:tcPr>
          <w:p w14:paraId="098785CB" w14:textId="77777777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ΑΓΩΝΙΣΤΙΚΗ ΤΑΞΙΚΗ ΕΝΟΤΗΤΑ</w:t>
            </w:r>
          </w:p>
        </w:tc>
        <w:tc>
          <w:tcPr>
            <w:tcW w:w="993" w:type="dxa"/>
            <w:vAlign w:val="center"/>
          </w:tcPr>
          <w:p w14:paraId="2F247B3D" w14:textId="21CCC797" w:rsidR="00E34B49" w:rsidRPr="008E2B68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84" w:type="dxa"/>
          </w:tcPr>
          <w:p w14:paraId="5530EF26" w14:textId="77777777" w:rsidR="00E34B49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</w:t>
            </w:r>
            <w:r w:rsidR="00176C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46</w:t>
            </w:r>
            <w:r w:rsidRPr="004A038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</w:t>
            </w:r>
          </w:p>
          <w:p w14:paraId="2598995F" w14:textId="6AB3488A" w:rsidR="00176CF5" w:rsidRPr="00176CF5" w:rsidRDefault="00176CF5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Από 0,48% το 2023</w:t>
            </w:r>
          </w:p>
        </w:tc>
        <w:tc>
          <w:tcPr>
            <w:tcW w:w="1843" w:type="dxa"/>
            <w:vAlign w:val="center"/>
          </w:tcPr>
          <w:p w14:paraId="6A408C8E" w14:textId="77777777" w:rsidR="00E34B49" w:rsidRPr="004A0382" w:rsidRDefault="00E34B49" w:rsidP="00E34B49">
            <w:pPr>
              <w:spacing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A0382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</w:tc>
      </w:tr>
      <w:bookmarkEnd w:id="0"/>
    </w:tbl>
    <w:p w14:paraId="1AF46265" w14:textId="77777777" w:rsidR="004A0382" w:rsidRPr="004A0382" w:rsidRDefault="004A0382" w:rsidP="004A0382">
      <w:pPr>
        <w:spacing w:after="120" w:line="288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17278AC" w14:textId="77777777" w:rsidR="004A0382" w:rsidRPr="004A0382" w:rsidRDefault="004A0382" w:rsidP="004A0382">
      <w:pPr>
        <w:spacing w:after="120" w:line="288" w:lineRule="auto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161DF48" w14:textId="5FB9ABF8" w:rsidR="00A31646" w:rsidRPr="00156FF9" w:rsidRDefault="00156FF9" w:rsidP="00156FF9">
      <w:pPr>
        <w:spacing w:line="360" w:lineRule="auto"/>
        <w:rPr>
          <w:rFonts w:ascii="Constantia" w:hAnsi="Constantia"/>
          <w:b/>
          <w:sz w:val="24"/>
          <w:szCs w:val="24"/>
        </w:rPr>
      </w:pPr>
      <w:r w:rsidRPr="00156FF9">
        <w:rPr>
          <w:rFonts w:ascii="Constantia" w:hAnsi="Constantia"/>
          <w:sz w:val="24"/>
          <w:szCs w:val="24"/>
        </w:rPr>
        <w:t xml:space="preserve"> </w:t>
      </w:r>
      <w:r w:rsidR="00A31646" w:rsidRPr="00156FF9">
        <w:rPr>
          <w:rFonts w:ascii="Constantia" w:hAnsi="Constantia" w:cs="Calibri"/>
          <w:b/>
          <w:color w:val="000000"/>
          <w:sz w:val="24"/>
          <w:szCs w:val="24"/>
          <w:shd w:val="clear" w:color="auto" w:fill="FFFFFF"/>
        </w:rPr>
        <w:t>ΓΡΑΜΜΑΤΕΙΑ ΕΠΙΚΟΙΝΩΝΙΑΣ ΚΑΙ ΜΕΣΩΝ ΚΟΙΝΩΝΙΚΗΣ ΔΙΚΤΥΩΣΗΣ</w:t>
      </w:r>
    </w:p>
    <w:p w14:paraId="362981B5" w14:textId="77777777" w:rsidR="00A31646" w:rsidRPr="00156FF9" w:rsidRDefault="00A31646" w:rsidP="00156FF9">
      <w:pPr>
        <w:shd w:val="clear" w:color="auto" w:fill="FFFFFF"/>
        <w:spacing w:after="120" w:line="360" w:lineRule="auto"/>
        <w:jc w:val="both"/>
        <w:rPr>
          <w:rFonts w:ascii="Constantia" w:eastAsia="Times New Roman" w:hAnsi="Constantia" w:cs="Times New Roman"/>
          <w:color w:val="777777"/>
          <w:sz w:val="24"/>
          <w:szCs w:val="24"/>
        </w:rPr>
      </w:pPr>
    </w:p>
    <w:sectPr w:rsidR="00A31646" w:rsidRPr="00156FF9" w:rsidSect="00890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51A9" w14:textId="77777777" w:rsidR="00990F77" w:rsidRDefault="00990F77" w:rsidP="00DB1B6E">
      <w:pPr>
        <w:spacing w:after="0" w:line="240" w:lineRule="auto"/>
      </w:pPr>
      <w:r>
        <w:separator/>
      </w:r>
    </w:p>
  </w:endnote>
  <w:endnote w:type="continuationSeparator" w:id="0">
    <w:p w14:paraId="3287D927" w14:textId="77777777" w:rsidR="00990F77" w:rsidRDefault="00990F77" w:rsidP="00DB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0E18" w14:textId="77777777" w:rsidR="00990F77" w:rsidRDefault="00990F77" w:rsidP="00DB1B6E">
      <w:pPr>
        <w:spacing w:after="0" w:line="240" w:lineRule="auto"/>
      </w:pPr>
      <w:r>
        <w:separator/>
      </w:r>
    </w:p>
  </w:footnote>
  <w:footnote w:type="continuationSeparator" w:id="0">
    <w:p w14:paraId="44A64F9F" w14:textId="77777777" w:rsidR="00990F77" w:rsidRDefault="00990F77" w:rsidP="00DB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94F75"/>
    <w:multiLevelType w:val="multilevel"/>
    <w:tmpl w:val="FD1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03A07"/>
    <w:multiLevelType w:val="hybridMultilevel"/>
    <w:tmpl w:val="B1FA49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8153">
    <w:abstractNumId w:val="1"/>
  </w:num>
  <w:num w:numId="2" w16cid:durableId="118405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05"/>
    <w:rsid w:val="00006E9E"/>
    <w:rsid w:val="00010F29"/>
    <w:rsid w:val="00017584"/>
    <w:rsid w:val="00033593"/>
    <w:rsid w:val="00057ADF"/>
    <w:rsid w:val="00102BA9"/>
    <w:rsid w:val="00156FF9"/>
    <w:rsid w:val="001671FE"/>
    <w:rsid w:val="00176CF5"/>
    <w:rsid w:val="001D42CC"/>
    <w:rsid w:val="0026730D"/>
    <w:rsid w:val="00272946"/>
    <w:rsid w:val="0027515D"/>
    <w:rsid w:val="00316E0F"/>
    <w:rsid w:val="00317CFC"/>
    <w:rsid w:val="003B320B"/>
    <w:rsid w:val="003B38BA"/>
    <w:rsid w:val="00417ACE"/>
    <w:rsid w:val="004301F5"/>
    <w:rsid w:val="00437C04"/>
    <w:rsid w:val="00467E0C"/>
    <w:rsid w:val="004753B8"/>
    <w:rsid w:val="00497344"/>
    <w:rsid w:val="004A0382"/>
    <w:rsid w:val="00541C74"/>
    <w:rsid w:val="00583D97"/>
    <w:rsid w:val="005B7A05"/>
    <w:rsid w:val="005C6D0E"/>
    <w:rsid w:val="005D2AE1"/>
    <w:rsid w:val="005D4C35"/>
    <w:rsid w:val="005F04E4"/>
    <w:rsid w:val="005F48B6"/>
    <w:rsid w:val="006670CD"/>
    <w:rsid w:val="0069258D"/>
    <w:rsid w:val="006A3AF1"/>
    <w:rsid w:val="006E069B"/>
    <w:rsid w:val="00720018"/>
    <w:rsid w:val="007650ED"/>
    <w:rsid w:val="007E3E4B"/>
    <w:rsid w:val="00810D36"/>
    <w:rsid w:val="008730AF"/>
    <w:rsid w:val="008907C4"/>
    <w:rsid w:val="008D0F25"/>
    <w:rsid w:val="008E2B68"/>
    <w:rsid w:val="00934276"/>
    <w:rsid w:val="00974BA4"/>
    <w:rsid w:val="00990F77"/>
    <w:rsid w:val="00A210C1"/>
    <w:rsid w:val="00A31646"/>
    <w:rsid w:val="00B0736C"/>
    <w:rsid w:val="00B95D5F"/>
    <w:rsid w:val="00BE42E8"/>
    <w:rsid w:val="00C91E68"/>
    <w:rsid w:val="00C91F05"/>
    <w:rsid w:val="00CA46CB"/>
    <w:rsid w:val="00CB27D3"/>
    <w:rsid w:val="00CB4AB1"/>
    <w:rsid w:val="00CB6CB7"/>
    <w:rsid w:val="00D0143E"/>
    <w:rsid w:val="00D13C07"/>
    <w:rsid w:val="00DB1B6E"/>
    <w:rsid w:val="00DD30CB"/>
    <w:rsid w:val="00DD53C9"/>
    <w:rsid w:val="00E34B49"/>
    <w:rsid w:val="00ED76B5"/>
    <w:rsid w:val="00F30FC9"/>
    <w:rsid w:val="00F55830"/>
    <w:rsid w:val="00F602BA"/>
    <w:rsid w:val="00F77BB0"/>
    <w:rsid w:val="00F8257E"/>
    <w:rsid w:val="00F920E7"/>
    <w:rsid w:val="00FE41B5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3542"/>
  <w15:docId w15:val="{5D32E126-4305-4B32-9FAD-BF09A188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C91F05"/>
    <w:rPr>
      <w:color w:val="0000FF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DB1B6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DB1B6E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DB1B6E"/>
    <w:rPr>
      <w:vertAlign w:val="superscript"/>
    </w:rPr>
  </w:style>
  <w:style w:type="paragraph" w:styleId="a5">
    <w:name w:val="List Paragraph"/>
    <w:basedOn w:val="a"/>
    <w:uiPriority w:val="34"/>
    <w:qFormat/>
    <w:rsid w:val="00F77BB0"/>
    <w:pPr>
      <w:ind w:left="720"/>
      <w:contextualSpacing/>
    </w:pPr>
  </w:style>
  <w:style w:type="paragraph" w:customStyle="1" w:styleId="p1">
    <w:name w:val="p1"/>
    <w:basedOn w:val="a"/>
    <w:rsid w:val="00B9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95D5F"/>
  </w:style>
  <w:style w:type="character" w:styleId="a6">
    <w:name w:val="Unresolved Mention"/>
    <w:basedOn w:val="a0"/>
    <w:uiPriority w:val="99"/>
    <w:semiHidden/>
    <w:unhideWhenUsed/>
    <w:rsid w:val="0015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D98C-FF3E-4EB3-A77F-66BDC403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Marianna Trikkaiou</cp:lastModifiedBy>
  <cp:revision>7</cp:revision>
  <cp:lastPrinted>2026-04-19T13:31:00Z</cp:lastPrinted>
  <dcterms:created xsi:type="dcterms:W3CDTF">2026-04-18T21:30:00Z</dcterms:created>
  <dcterms:modified xsi:type="dcterms:W3CDTF">2026-04-19T13:48:00Z</dcterms:modified>
</cp:coreProperties>
</file>