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0EF4" w14:textId="721B17E1" w:rsidR="00386B60" w:rsidRPr="009E1703" w:rsidRDefault="009E1703" w:rsidP="009E1703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="Calibri" w:hAnsi="Calibri" w:cs="Calibri"/>
          <w:color w:val="222222"/>
          <w:sz w:val="28"/>
          <w:szCs w:val="28"/>
          <w:lang w:val="el-GR"/>
        </w:rPr>
      </w:pPr>
      <w:r w:rsidRPr="009E1703">
        <w:rPr>
          <w:rFonts w:ascii="Calibri" w:hAnsi="Calibri" w:cs="Calibri"/>
          <w:b/>
          <w:bCs/>
          <w:color w:val="222222"/>
          <w:sz w:val="28"/>
          <w:szCs w:val="28"/>
          <w:lang w:val="el-GR"/>
        </w:rPr>
        <w:t xml:space="preserve">Διαχείριση απορριμμάτων ΠΙΝ: </w:t>
      </w:r>
      <w:r>
        <w:rPr>
          <w:rFonts w:ascii="Calibri" w:hAnsi="Calibri" w:cs="Calibri"/>
          <w:b/>
          <w:bCs/>
          <w:color w:val="222222"/>
          <w:sz w:val="28"/>
          <w:szCs w:val="28"/>
          <w:lang w:val="el-GR"/>
        </w:rPr>
        <w:t>λεφτά υπάρχουν, το σχέδιο μας λείπει</w:t>
      </w:r>
    </w:p>
    <w:p w14:paraId="1EC63640" w14:textId="6C1849A3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Παραμονές Χριστουγέννων ανακοινώθηκε, με πανηγυρισμούς, η υπογραφή της σύμβασης για τη ΜΕΑ Κέρκυρας ύψους 3</w:t>
      </w:r>
      <w:r w:rsidR="005F1ED3">
        <w:rPr>
          <w:rFonts w:ascii="Calibri" w:hAnsi="Calibri" w:cs="Calibri"/>
          <w:lang w:val="el-GR"/>
        </w:rPr>
        <w:t>4</w:t>
      </w:r>
      <w:r w:rsidRPr="009E1703">
        <w:rPr>
          <w:rFonts w:ascii="Calibri" w:hAnsi="Calibri" w:cs="Calibri"/>
          <w:lang w:val="el-GR"/>
        </w:rPr>
        <w:t>.</w:t>
      </w:r>
      <w:r w:rsidR="005F1ED3">
        <w:rPr>
          <w:rFonts w:ascii="Calibri" w:hAnsi="Calibri" w:cs="Calibri"/>
          <w:lang w:val="el-GR"/>
        </w:rPr>
        <w:t>6</w:t>
      </w:r>
      <w:r w:rsidRPr="009E1703">
        <w:rPr>
          <w:rFonts w:ascii="Calibri" w:hAnsi="Calibri" w:cs="Calibri"/>
          <w:lang w:val="el-GR"/>
        </w:rPr>
        <w:t>00.000€</w:t>
      </w:r>
      <w:r w:rsidR="005F1ED3">
        <w:rPr>
          <w:rFonts w:ascii="Calibri" w:hAnsi="Calibri" w:cs="Calibri"/>
          <w:lang w:val="el-GR"/>
        </w:rPr>
        <w:t xml:space="preserve"> (+30.000.000€ η προαίρεση </w:t>
      </w:r>
      <w:r w:rsidR="00AC5B64">
        <w:rPr>
          <w:rFonts w:ascii="Calibri" w:hAnsi="Calibri" w:cs="Calibri"/>
          <w:lang w:val="el-GR"/>
        </w:rPr>
        <w:t xml:space="preserve">όταν </w:t>
      </w:r>
      <w:r w:rsidR="005F1ED3">
        <w:rPr>
          <w:rFonts w:ascii="Calibri" w:hAnsi="Calibri" w:cs="Calibri"/>
          <w:lang w:val="el-GR"/>
        </w:rPr>
        <w:t>θα ενεργοποιηθεί)</w:t>
      </w:r>
      <w:r w:rsidRPr="009E1703">
        <w:rPr>
          <w:rFonts w:ascii="Calibri" w:hAnsi="Calibri" w:cs="Calibri"/>
          <w:lang w:val="el-GR"/>
        </w:rPr>
        <w:t>, βαφτίζοντάς την «ΜΕΓΑΛΗ ΜΕΡΑ» για το νησί.</w:t>
      </w:r>
    </w:p>
    <w:p w14:paraId="351BE761" w14:textId="7639B6BB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Ας μιλήσουμε καθαρά:</w:t>
      </w:r>
      <w:r>
        <w:rPr>
          <w:rFonts w:ascii="Calibri" w:hAnsi="Calibri" w:cs="Calibri"/>
          <w:lang w:val="el-GR"/>
        </w:rPr>
        <w:tab/>
      </w:r>
      <w:r w:rsidRPr="009E1703">
        <w:rPr>
          <w:rFonts w:ascii="Calibri" w:hAnsi="Calibri" w:cs="Calibri"/>
          <w:lang w:val="el-GR"/>
        </w:rPr>
        <w:br/>
      </w:r>
      <w:r w:rsidRPr="009E1703">
        <w:rPr>
          <w:rStyle w:val="Strong"/>
          <w:rFonts w:ascii="Calibri" w:hAnsi="Calibri" w:cs="Calibri"/>
          <w:lang w:val="el-GR"/>
        </w:rPr>
        <w:t>«Μεγάλη μέρα» για την Κέρκυρα δεν είναι οι υπογραφές, οι φιέστες και τα δελτία Τύπου.</w:t>
      </w:r>
      <w:r w:rsidRPr="009E1703">
        <w:rPr>
          <w:rFonts w:ascii="Calibri" w:hAnsi="Calibri" w:cs="Calibri"/>
          <w:lang w:val="el-GR"/>
        </w:rPr>
        <w:br/>
        <w:t>Μεγάλη μέρα θα είναι όταν η ανακύκλωση φτάσει το 90% και όταν οι πολίτες δουν πραγματική μείωση στα δημοτικά τέλη.</w:t>
      </w:r>
    </w:p>
    <w:p w14:paraId="0A883B93" w14:textId="6557F3FC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Γιατί η «μεγάλη μέρα» του 2019 με τη μεταφορά απορριμμάτων, το 2024 μετατράπηκε σε </w:t>
      </w:r>
      <w:r w:rsidRPr="009E1703">
        <w:rPr>
          <w:rStyle w:val="Strong"/>
          <w:rFonts w:ascii="Calibri" w:hAnsi="Calibri" w:cs="Calibri"/>
          <w:lang w:val="el-GR"/>
        </w:rPr>
        <w:t>«μαύρη μέρα»</w:t>
      </w:r>
      <w:r w:rsidRPr="009E1703">
        <w:rPr>
          <w:rFonts w:ascii="Calibri" w:hAnsi="Calibri" w:cs="Calibri"/>
          <w:lang w:val="el-GR"/>
        </w:rPr>
        <w:t xml:space="preserve">: ανακύκλωση μόλις 4%, εξαγωγή τόνων σύμμεικτων απορριμμάτων και τεράστιο οικονομικό κόστος για </w:t>
      </w:r>
      <w:r w:rsidR="00AC5B64">
        <w:rPr>
          <w:rFonts w:ascii="Calibri" w:hAnsi="Calibri" w:cs="Calibri"/>
          <w:lang w:val="el-GR"/>
        </w:rPr>
        <w:t>τους Δήμους του</w:t>
      </w:r>
      <w:r w:rsidRPr="009E1703">
        <w:rPr>
          <w:rFonts w:ascii="Calibri" w:hAnsi="Calibri" w:cs="Calibri"/>
          <w:lang w:val="el-GR"/>
        </w:rPr>
        <w:t xml:space="preserve"> νησ</w:t>
      </w:r>
      <w:r w:rsidR="00AC5B64">
        <w:rPr>
          <w:rFonts w:ascii="Calibri" w:hAnsi="Calibri" w:cs="Calibri"/>
          <w:lang w:val="el-GR"/>
        </w:rPr>
        <w:t>ιού</w:t>
      </w:r>
      <w:r w:rsidRPr="009E1703">
        <w:rPr>
          <w:rFonts w:ascii="Calibri" w:hAnsi="Calibri" w:cs="Calibri"/>
          <w:lang w:val="el-GR"/>
        </w:rPr>
        <w:t>.</w:t>
      </w:r>
    </w:p>
    <w:p w14:paraId="276226E2" w14:textId="77777777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Μέσα σε μόλις δύο χρόνια, η Περιφερειακή Αρχή:</w:t>
      </w:r>
    </w:p>
    <w:p w14:paraId="7B7A7394" w14:textId="77777777" w:rsidR="009E1703" w:rsidRPr="009E1703" w:rsidRDefault="009E1703" w:rsidP="009E1703">
      <w:pPr>
        <w:pStyle w:val="NormalWeb"/>
        <w:numPr>
          <w:ilvl w:val="0"/>
          <w:numId w:val="43"/>
        </w:numPr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εκπόνησε Ολιστικό Σχέδιο Διαχείρισης Απορριμμάτων για τα νησιά (με ποιο κόστος και με ποιους δεσμευτικούς στόχους;),</w:t>
      </w:r>
    </w:p>
    <w:p w14:paraId="23B0FFE9" w14:textId="1E57B58F" w:rsidR="009E1703" w:rsidRPr="009E1703" w:rsidRDefault="009E1703" w:rsidP="009E1703">
      <w:pPr>
        <w:pStyle w:val="NormalWeb"/>
        <w:numPr>
          <w:ilvl w:val="0"/>
          <w:numId w:val="43"/>
        </w:numPr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ψήφισε</w:t>
      </w:r>
      <w:r w:rsidR="00AC5B64">
        <w:rPr>
          <w:rFonts w:ascii="Calibri" w:hAnsi="Calibri" w:cs="Calibri"/>
          <w:lang w:val="el-GR"/>
        </w:rPr>
        <w:t xml:space="preserve"> τη</w:t>
      </w:r>
      <w:r w:rsidRPr="009E1703">
        <w:rPr>
          <w:rFonts w:ascii="Calibri" w:hAnsi="Calibri" w:cs="Calibri"/>
          <w:lang w:val="el-GR"/>
        </w:rPr>
        <w:t xml:space="preserve"> ΣΜΠΕ που ανοίγει τον δρόμο για εργοστάσια καύσης,</w:t>
      </w:r>
    </w:p>
    <w:p w14:paraId="58564CF5" w14:textId="77777777" w:rsidR="009E1703" w:rsidRPr="009E1703" w:rsidRDefault="009E1703" w:rsidP="009E1703">
      <w:pPr>
        <w:pStyle w:val="NormalWeb"/>
        <w:numPr>
          <w:ilvl w:val="0"/>
          <w:numId w:val="43"/>
        </w:numPr>
        <w:jc w:val="both"/>
        <w:rPr>
          <w:rFonts w:ascii="Calibri" w:hAnsi="Calibri" w:cs="Calibri"/>
          <w:lang w:val="el-GR"/>
        </w:rPr>
      </w:pPr>
      <w:proofErr w:type="spellStart"/>
      <w:r w:rsidRPr="009E1703">
        <w:rPr>
          <w:rFonts w:ascii="Calibri" w:hAnsi="Calibri" w:cs="Calibri"/>
          <w:lang w:val="el-GR"/>
        </w:rPr>
        <w:t>συμβασιοποίησε</w:t>
      </w:r>
      <w:proofErr w:type="spellEnd"/>
      <w:r w:rsidRPr="009E1703">
        <w:rPr>
          <w:rFonts w:ascii="Calibri" w:hAnsi="Calibri" w:cs="Calibri"/>
          <w:lang w:val="el-GR"/>
        </w:rPr>
        <w:t xml:space="preserve"> εργοστάσιο επεξεργασίας σύμμεικτων αποβλήτων (ΜΕΑ Κέρκυρας),</w:t>
      </w:r>
    </w:p>
    <w:p w14:paraId="01D33F81" w14:textId="77777777" w:rsidR="009E1703" w:rsidRPr="009E1703" w:rsidRDefault="009E1703" w:rsidP="009E1703">
      <w:pPr>
        <w:pStyle w:val="NormalWeb"/>
        <w:numPr>
          <w:ilvl w:val="0"/>
          <w:numId w:val="43"/>
        </w:numPr>
        <w:jc w:val="both"/>
        <w:rPr>
          <w:rFonts w:ascii="Calibri" w:hAnsi="Calibri" w:cs="Calibri"/>
          <w:lang w:val="el-GR"/>
        </w:rPr>
      </w:pPr>
      <w:r w:rsidRPr="009E1703">
        <w:rPr>
          <w:rStyle w:val="Strong"/>
          <w:rFonts w:ascii="Calibri" w:hAnsi="Calibri" w:cs="Calibri"/>
          <w:lang w:val="el-GR"/>
        </w:rPr>
        <w:t>χρηματοδότησε και τον εκσυγχρονισμό του ΚΔΑΥ</w:t>
      </w:r>
      <w:r w:rsidRPr="009E1703">
        <w:rPr>
          <w:rFonts w:ascii="Calibri" w:hAnsi="Calibri" w:cs="Calibri"/>
          <w:lang w:val="el-GR"/>
        </w:rPr>
        <w:t>.</w:t>
      </w:r>
    </w:p>
    <w:p w14:paraId="2597F550" w14:textId="4AFFE2E5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Την ίδια στιγμή, στην </w:t>
      </w:r>
      <w:r>
        <w:rPr>
          <w:rFonts w:ascii="Calibri" w:hAnsi="Calibri" w:cs="Calibri"/>
          <w:lang w:val="el-GR"/>
        </w:rPr>
        <w:t>Κρήτη</w:t>
      </w:r>
      <w:r w:rsidRPr="009E1703">
        <w:rPr>
          <w:rFonts w:ascii="Calibri" w:hAnsi="Calibri" w:cs="Calibri"/>
          <w:lang w:val="el-GR"/>
        </w:rPr>
        <w:t xml:space="preserve"> υπάρχουν </w:t>
      </w:r>
      <w:r w:rsidRPr="009E1703">
        <w:rPr>
          <w:rStyle w:val="Strong"/>
          <w:rFonts w:ascii="Calibri" w:hAnsi="Calibri" w:cs="Calibri"/>
          <w:lang w:val="el-GR"/>
        </w:rPr>
        <w:t>ζωντανά παραδείγματα που αποδεικνύουν ότι τα πράγματα γίνονται αλλιώς</w:t>
      </w:r>
      <w:r w:rsidRPr="009E1703">
        <w:rPr>
          <w:rFonts w:ascii="Calibri" w:hAnsi="Calibri" w:cs="Calibri"/>
          <w:lang w:val="el-GR"/>
        </w:rPr>
        <w:t>.</w:t>
      </w:r>
      <w:r>
        <w:rPr>
          <w:rFonts w:ascii="Calibri" w:hAnsi="Calibri" w:cs="Calibri"/>
          <w:lang w:val="el-GR"/>
        </w:rPr>
        <w:tab/>
      </w:r>
      <w:r w:rsidRPr="009E1703">
        <w:rPr>
          <w:rFonts w:ascii="Calibri" w:hAnsi="Calibri" w:cs="Calibri"/>
          <w:lang w:val="el-GR"/>
        </w:rPr>
        <w:br/>
        <w:t xml:space="preserve">Στην εκδήλωση των ξενοδόχων για το </w:t>
      </w:r>
      <w:r w:rsidRPr="009E1703">
        <w:rPr>
          <w:rStyle w:val="Emphasis"/>
          <w:rFonts w:ascii="Calibri" w:hAnsi="Calibri" w:cs="Calibri"/>
        </w:rPr>
        <w:t>zero</w:t>
      </w:r>
      <w:r w:rsidRPr="009E1703">
        <w:rPr>
          <w:rStyle w:val="Emphasis"/>
          <w:rFonts w:ascii="Calibri" w:hAnsi="Calibri" w:cs="Calibri"/>
          <w:lang w:val="el-GR"/>
        </w:rPr>
        <w:t xml:space="preserve"> </w:t>
      </w:r>
      <w:r w:rsidRPr="009E1703">
        <w:rPr>
          <w:rStyle w:val="Emphasis"/>
          <w:rFonts w:ascii="Calibri" w:hAnsi="Calibri" w:cs="Calibri"/>
        </w:rPr>
        <w:t>waste</w:t>
      </w:r>
      <w:r w:rsidRPr="009E1703">
        <w:rPr>
          <w:rFonts w:ascii="Calibri" w:hAnsi="Calibri" w:cs="Calibri"/>
          <w:lang w:val="el-GR"/>
        </w:rPr>
        <w:t xml:space="preserve">, παρουσιάστηκε πώς — με Διαλογή στην Πηγή, χωρίς φαραωνικά έργα και σε συνεργασία με τον Δήμο — επιτεύχθηκε </w:t>
      </w:r>
      <w:r w:rsidRPr="009E1703">
        <w:rPr>
          <w:rStyle w:val="Strong"/>
          <w:rFonts w:ascii="Calibri" w:hAnsi="Calibri" w:cs="Calibri"/>
          <w:lang w:val="el-GR"/>
        </w:rPr>
        <w:t>ανακύκλωση 90%</w:t>
      </w:r>
      <w:r w:rsidR="00AC5B64">
        <w:rPr>
          <w:rStyle w:val="Strong"/>
          <w:rFonts w:ascii="Calibri" w:hAnsi="Calibri" w:cs="Calibri"/>
          <w:lang w:val="el-GR"/>
        </w:rPr>
        <w:t xml:space="preserve"> εντός των ξενοδοχειακών μονάδων</w:t>
      </w:r>
      <w:r w:rsidRPr="009E1703">
        <w:rPr>
          <w:rFonts w:ascii="Calibri" w:hAnsi="Calibri" w:cs="Calibri"/>
          <w:lang w:val="el-GR"/>
        </w:rPr>
        <w:t xml:space="preserve">, ενώ </w:t>
      </w:r>
      <w:r w:rsidR="00AC5B64">
        <w:rPr>
          <w:rFonts w:ascii="Calibri" w:hAnsi="Calibri" w:cs="Calibri"/>
          <w:lang w:val="el-GR"/>
        </w:rPr>
        <w:t xml:space="preserve">ταυτόχρονα </w:t>
      </w:r>
      <w:r w:rsidRPr="009E1703">
        <w:rPr>
          <w:rStyle w:val="Strong"/>
          <w:rFonts w:ascii="Calibri" w:hAnsi="Calibri" w:cs="Calibri"/>
          <w:lang w:val="el-GR"/>
        </w:rPr>
        <w:t>μειώθηκαν και τα δημοτικά τέλη</w:t>
      </w:r>
      <w:r w:rsidRPr="009E1703">
        <w:rPr>
          <w:rFonts w:ascii="Calibri" w:hAnsi="Calibri" w:cs="Calibri"/>
          <w:lang w:val="el-GR"/>
        </w:rPr>
        <w:t>.</w:t>
      </w:r>
      <w:r w:rsidR="00AC5B64">
        <w:rPr>
          <w:rFonts w:ascii="Calibri" w:hAnsi="Calibri" w:cs="Calibri"/>
          <w:lang w:val="el-GR"/>
        </w:rPr>
        <w:t xml:space="preserve"> </w:t>
      </w:r>
      <w:r w:rsidRPr="009E1703">
        <w:rPr>
          <w:rFonts w:ascii="Calibri" w:hAnsi="Calibri" w:cs="Calibri"/>
          <w:lang w:val="el-GR"/>
        </w:rPr>
        <w:t>Αντί όμως να «μάθετε» από αυτούς που το πέτυχαν στην πράξη, η απάντηση ήταν το γνωστό:</w:t>
      </w:r>
      <w:r w:rsidRPr="009E1703">
        <w:rPr>
          <w:rFonts w:ascii="Calibri" w:hAnsi="Calibri" w:cs="Calibri"/>
          <w:lang w:val="el-GR"/>
        </w:rPr>
        <w:br/>
      </w:r>
      <w:r w:rsidRPr="009E1703">
        <w:rPr>
          <w:rStyle w:val="Strong"/>
          <w:rFonts w:ascii="Calibri" w:hAnsi="Calibri" w:cs="Calibri"/>
          <w:lang w:val="el-GR"/>
        </w:rPr>
        <w:t>«Εδώ δεν γίνονται αυτά»</w:t>
      </w:r>
      <w:r w:rsidRPr="009E1703">
        <w:rPr>
          <w:rFonts w:ascii="Calibri" w:hAnsi="Calibri" w:cs="Calibri"/>
          <w:lang w:val="el-GR"/>
        </w:rPr>
        <w:t>,</w:t>
      </w:r>
      <w:r>
        <w:rPr>
          <w:rFonts w:ascii="Calibri" w:hAnsi="Calibri" w:cs="Calibri"/>
          <w:lang w:val="el-GR"/>
        </w:rPr>
        <w:t xml:space="preserve"> </w:t>
      </w:r>
      <w:r w:rsidRPr="009E1703">
        <w:rPr>
          <w:rFonts w:ascii="Calibri" w:hAnsi="Calibri" w:cs="Calibri"/>
          <w:lang w:val="el-GR"/>
        </w:rPr>
        <w:t xml:space="preserve">και μάλιστα με </w:t>
      </w:r>
      <w:proofErr w:type="spellStart"/>
      <w:r w:rsidRPr="009E1703">
        <w:rPr>
          <w:rFonts w:ascii="Calibri" w:hAnsi="Calibri" w:cs="Calibri"/>
          <w:lang w:val="el-GR"/>
        </w:rPr>
        <w:t>απαξιωτική</w:t>
      </w:r>
      <w:proofErr w:type="spellEnd"/>
      <w:r w:rsidRPr="009E1703">
        <w:rPr>
          <w:rFonts w:ascii="Calibri" w:hAnsi="Calibri" w:cs="Calibri"/>
          <w:lang w:val="el-GR"/>
        </w:rPr>
        <w:t xml:space="preserve"> αποχώρηση από την εκδήλωση.</w:t>
      </w:r>
    </w:p>
    <w:p w14:paraId="51AAC638" w14:textId="77777777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Αυτή είναι η αντίληψη που μας οδήγησε στο 4%.</w:t>
      </w:r>
    </w:p>
    <w:p w14:paraId="4ABD7D89" w14:textId="5B0E2F2E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Και επειδή τα ερωτήματα δεν είναι θεωρητικά αλλά απολύτως πρακτικά, τίθενται ξεκάθαρα</w:t>
      </w:r>
      <w:r>
        <w:rPr>
          <w:rFonts w:ascii="Calibri" w:hAnsi="Calibri" w:cs="Calibri"/>
          <w:lang w:val="el-GR"/>
        </w:rPr>
        <w:t xml:space="preserve"> προς</w:t>
      </w:r>
      <w:r w:rsidRPr="009E1703">
        <w:rPr>
          <w:rStyle w:val="Strong"/>
          <w:rFonts w:ascii="Calibri" w:hAnsi="Calibri" w:cs="Calibri"/>
          <w:lang w:val="el-GR"/>
        </w:rPr>
        <w:t xml:space="preserve"> </w:t>
      </w:r>
      <w:r>
        <w:rPr>
          <w:rStyle w:val="Strong"/>
          <w:rFonts w:ascii="Calibri" w:hAnsi="Calibri" w:cs="Calibri"/>
          <w:lang w:val="el-GR"/>
        </w:rPr>
        <w:t>τ</w:t>
      </w:r>
      <w:r w:rsidRPr="009E1703">
        <w:rPr>
          <w:rStyle w:val="Strong"/>
          <w:rFonts w:ascii="Calibri" w:hAnsi="Calibri" w:cs="Calibri"/>
          <w:lang w:val="el-GR"/>
        </w:rPr>
        <w:t>η</w:t>
      </w:r>
      <w:r>
        <w:rPr>
          <w:rStyle w:val="Strong"/>
          <w:rFonts w:ascii="Calibri" w:hAnsi="Calibri" w:cs="Calibri"/>
          <w:lang w:val="el-GR"/>
        </w:rPr>
        <w:t>ν</w:t>
      </w:r>
      <w:r w:rsidRPr="009E1703">
        <w:rPr>
          <w:rStyle w:val="Strong"/>
          <w:rFonts w:ascii="Calibri" w:hAnsi="Calibri" w:cs="Calibri"/>
          <w:lang w:val="el-GR"/>
        </w:rPr>
        <w:t xml:space="preserve"> Περιφερειακή Αρχή</w:t>
      </w:r>
      <w:r w:rsidRPr="009E1703">
        <w:rPr>
          <w:rFonts w:ascii="Calibri" w:hAnsi="Calibri" w:cs="Calibri"/>
          <w:lang w:val="el-GR"/>
        </w:rPr>
        <w:t>:</w:t>
      </w:r>
    </w:p>
    <w:p w14:paraId="5CBB9F07" w14:textId="4A4FE420" w:rsidR="004E7E6D" w:rsidRDefault="009E1703" w:rsidP="004E7E6D">
      <w:pPr>
        <w:pStyle w:val="NormalWeb"/>
        <w:numPr>
          <w:ilvl w:val="0"/>
          <w:numId w:val="44"/>
        </w:numPr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Ποια είναι η </w:t>
      </w:r>
      <w:r w:rsidRPr="009E1703">
        <w:rPr>
          <w:rStyle w:val="Strong"/>
          <w:rFonts w:ascii="Calibri" w:hAnsi="Calibri" w:cs="Calibri"/>
          <w:lang w:val="el-GR"/>
        </w:rPr>
        <w:t>ετήσια δυναμικότητα</w:t>
      </w:r>
      <w:r w:rsidRPr="009E1703">
        <w:rPr>
          <w:rFonts w:ascii="Calibri" w:hAnsi="Calibri" w:cs="Calibri"/>
          <w:lang w:val="el-GR"/>
        </w:rPr>
        <w:t xml:space="preserve"> και ποιο το </w:t>
      </w:r>
      <w:r w:rsidRPr="009E1703">
        <w:rPr>
          <w:rStyle w:val="Strong"/>
          <w:rFonts w:ascii="Calibri" w:hAnsi="Calibri" w:cs="Calibri"/>
          <w:lang w:val="el-GR"/>
        </w:rPr>
        <w:t>προβλεπόμενο ποσοστό ανακύκλωσης</w:t>
      </w:r>
      <w:r w:rsidRPr="009E1703">
        <w:rPr>
          <w:rFonts w:ascii="Calibri" w:hAnsi="Calibri" w:cs="Calibri"/>
          <w:lang w:val="el-GR"/>
        </w:rPr>
        <w:t xml:space="preserve"> για καθεμία από τις μονάδες που συγκροτούν το έργο ολοκληρωμένης διαχείρισης:</w:t>
      </w:r>
      <w:r w:rsidRPr="009E1703">
        <w:rPr>
          <w:rFonts w:ascii="Calibri" w:hAnsi="Calibri" w:cs="Calibri"/>
          <w:lang w:val="el-GR"/>
        </w:rPr>
        <w:br/>
        <w:t>α) Μονάδα Επεξεργασίας Σύμμεικτων Αποβλήτων (ΜΕΑ),</w:t>
      </w:r>
      <w:r>
        <w:rPr>
          <w:rFonts w:ascii="Calibri" w:hAnsi="Calibri" w:cs="Calibri"/>
          <w:lang w:val="el-GR"/>
        </w:rPr>
        <w:tab/>
      </w:r>
      <w:r w:rsidRPr="009E1703">
        <w:rPr>
          <w:rFonts w:ascii="Calibri" w:hAnsi="Calibri" w:cs="Calibri"/>
          <w:lang w:val="el-GR"/>
        </w:rPr>
        <w:br/>
        <w:t xml:space="preserve">β) Μονάδα Επεξεργασίας </w:t>
      </w:r>
      <w:proofErr w:type="spellStart"/>
      <w:r w:rsidRPr="009E1703">
        <w:rPr>
          <w:rFonts w:ascii="Calibri" w:hAnsi="Calibri" w:cs="Calibri"/>
          <w:lang w:val="el-GR"/>
        </w:rPr>
        <w:t>Βιοαποβλήτων</w:t>
      </w:r>
      <w:proofErr w:type="spellEnd"/>
      <w:r w:rsidRPr="009E1703">
        <w:rPr>
          <w:rFonts w:ascii="Calibri" w:hAnsi="Calibri" w:cs="Calibri"/>
          <w:lang w:val="el-GR"/>
        </w:rPr>
        <w:t xml:space="preserve"> (ΜΕΒΑ),</w:t>
      </w:r>
      <w:r>
        <w:rPr>
          <w:rFonts w:ascii="Calibri" w:hAnsi="Calibri" w:cs="Calibri"/>
          <w:lang w:val="el-GR"/>
        </w:rPr>
        <w:tab/>
      </w:r>
      <w:r>
        <w:rPr>
          <w:rFonts w:ascii="Calibri" w:hAnsi="Calibri" w:cs="Calibri"/>
          <w:lang w:val="el-GR"/>
        </w:rPr>
        <w:tab/>
      </w:r>
      <w:r w:rsidRPr="009E1703">
        <w:rPr>
          <w:rFonts w:ascii="Calibri" w:hAnsi="Calibri" w:cs="Calibri"/>
          <w:lang w:val="el-GR"/>
        </w:rPr>
        <w:br/>
        <w:t>γ) νέο Κέντρο Διαλογής Ανακυκλώσιμων Υλικών (ΚΔΑΥ),</w:t>
      </w:r>
      <w:r>
        <w:rPr>
          <w:rFonts w:ascii="Calibri" w:hAnsi="Calibri" w:cs="Calibri"/>
          <w:lang w:val="el-GR"/>
        </w:rPr>
        <w:tab/>
      </w:r>
      <w:r w:rsidRPr="009E1703">
        <w:rPr>
          <w:rFonts w:ascii="Calibri" w:hAnsi="Calibri" w:cs="Calibri"/>
          <w:lang w:val="el-GR"/>
        </w:rPr>
        <w:br/>
        <w:t>δ)</w:t>
      </w:r>
      <w:r>
        <w:rPr>
          <w:rFonts w:ascii="Calibri" w:hAnsi="Calibri" w:cs="Calibri"/>
          <w:lang w:val="el-GR"/>
        </w:rPr>
        <w:t xml:space="preserve"> </w:t>
      </w:r>
      <w:r w:rsidRPr="009E1703">
        <w:rPr>
          <w:rFonts w:ascii="Calibri" w:hAnsi="Calibri" w:cs="Calibri"/>
          <w:lang w:val="el-GR"/>
        </w:rPr>
        <w:t xml:space="preserve">Μονάδα Παραγωγής </w:t>
      </w:r>
      <w:proofErr w:type="spellStart"/>
      <w:r w:rsidRPr="009E1703">
        <w:rPr>
          <w:rFonts w:ascii="Calibri" w:hAnsi="Calibri" w:cs="Calibri"/>
          <w:lang w:val="el-GR"/>
        </w:rPr>
        <w:t>Απορριμματογενούς</w:t>
      </w:r>
      <w:proofErr w:type="spellEnd"/>
      <w:r w:rsidRPr="009E1703">
        <w:rPr>
          <w:rFonts w:ascii="Calibri" w:hAnsi="Calibri" w:cs="Calibri"/>
          <w:lang w:val="el-GR"/>
        </w:rPr>
        <w:t xml:space="preserve"> Καυσίμου (</w:t>
      </w:r>
      <w:r w:rsidRPr="009E1703">
        <w:rPr>
          <w:rFonts w:ascii="Calibri" w:hAnsi="Calibri" w:cs="Calibri"/>
        </w:rPr>
        <w:t>SRF</w:t>
      </w:r>
      <w:r w:rsidRPr="009E1703">
        <w:rPr>
          <w:rFonts w:ascii="Calibri" w:hAnsi="Calibri" w:cs="Calibri"/>
          <w:lang w:val="el-GR"/>
        </w:rPr>
        <w:t xml:space="preserve">), μέσω άσκησης </w:t>
      </w:r>
      <w:r w:rsidRPr="009E1703">
        <w:rPr>
          <w:rFonts w:ascii="Calibri" w:hAnsi="Calibri" w:cs="Calibri"/>
          <w:lang w:val="el-GR"/>
        </w:rPr>
        <w:lastRenderedPageBreak/>
        <w:t>προαίρεσης;</w:t>
      </w:r>
      <w:r w:rsidR="004E7E6D">
        <w:rPr>
          <w:rFonts w:ascii="Calibri" w:hAnsi="Calibri" w:cs="Calibri"/>
          <w:lang w:val="el-GR"/>
        </w:rPr>
        <w:t xml:space="preserve"> </w:t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</w:r>
      <w:r w:rsidR="004E7E6D">
        <w:rPr>
          <w:rFonts w:ascii="Calibri" w:hAnsi="Calibri" w:cs="Calibri"/>
          <w:lang w:val="el-GR"/>
        </w:rPr>
        <w:tab/>
        <w:t xml:space="preserve">          </w:t>
      </w:r>
      <w:r w:rsidR="004E7E6D" w:rsidRPr="004E7E6D">
        <w:rPr>
          <w:rFonts w:ascii="Calibri" w:hAnsi="Calibri" w:cs="Calibri"/>
          <w:lang w:val="el-GR"/>
        </w:rPr>
        <w:t xml:space="preserve">ε) </w:t>
      </w:r>
      <w:r w:rsidR="004E7E6D">
        <w:rPr>
          <w:rFonts w:ascii="Calibri" w:hAnsi="Calibri" w:cs="Calibri"/>
          <w:lang w:val="el-GR"/>
        </w:rPr>
        <w:t>Τ</w:t>
      </w:r>
      <w:r w:rsidR="004E7E6D" w:rsidRPr="004E7E6D">
        <w:rPr>
          <w:rFonts w:ascii="Calibri" w:hAnsi="Calibri" w:cs="Calibri"/>
          <w:lang w:val="el-GR"/>
        </w:rPr>
        <w:t>ελικό προς ταφή υπόλειμμα;</w:t>
      </w:r>
    </w:p>
    <w:p w14:paraId="60167421" w14:textId="5A7F3AB1" w:rsidR="00AC5B64" w:rsidRPr="004E7E6D" w:rsidRDefault="00AC5B64" w:rsidP="004E7E6D">
      <w:pPr>
        <w:pStyle w:val="NormalWeb"/>
        <w:numPr>
          <w:ilvl w:val="0"/>
          <w:numId w:val="44"/>
        </w:num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Από πού χρηματοδοτείται το </w:t>
      </w:r>
      <w:proofErr w:type="spellStart"/>
      <w:r>
        <w:rPr>
          <w:rFonts w:ascii="Calibri" w:hAnsi="Calibri" w:cs="Calibri"/>
          <w:lang w:val="el-GR"/>
        </w:rPr>
        <w:t>συμβασιοποιημένο</w:t>
      </w:r>
      <w:proofErr w:type="spellEnd"/>
      <w:r>
        <w:rPr>
          <w:rFonts w:ascii="Calibri" w:hAnsi="Calibri" w:cs="Calibri"/>
          <w:lang w:val="el-GR"/>
        </w:rPr>
        <w:t xml:space="preserve"> έργο του το εργοστασίου της Κέρκυρας;</w:t>
      </w:r>
      <w:r w:rsidR="009471FC">
        <w:rPr>
          <w:rFonts w:ascii="Calibri" w:hAnsi="Calibri" w:cs="Calibri"/>
          <w:lang w:val="el-GR"/>
        </w:rPr>
        <w:t xml:space="preserve"> Τι περιλαμβάνεται στα 34.500.000€;</w:t>
      </w:r>
    </w:p>
    <w:p w14:paraId="40CBFF14" w14:textId="55C53188" w:rsidR="009E1703" w:rsidRPr="009E1703" w:rsidRDefault="009E1703" w:rsidP="009E1703">
      <w:pPr>
        <w:pStyle w:val="NormalWeb"/>
        <w:numPr>
          <w:ilvl w:val="0"/>
          <w:numId w:val="44"/>
        </w:numPr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Τι προβλέπει </w:t>
      </w:r>
      <w:r w:rsidRPr="009E1703">
        <w:rPr>
          <w:rStyle w:val="Strong"/>
          <w:rFonts w:ascii="Calibri" w:hAnsi="Calibri" w:cs="Calibri"/>
          <w:lang w:val="el-GR"/>
        </w:rPr>
        <w:t>αναλυτικά</w:t>
      </w:r>
      <w:r w:rsidRPr="009E1703">
        <w:rPr>
          <w:rFonts w:ascii="Calibri" w:hAnsi="Calibri" w:cs="Calibri"/>
          <w:lang w:val="el-GR"/>
        </w:rPr>
        <w:t xml:space="preserve"> το Ολιστικό Σχέδιο Χωριστής Συλλογής για την Π.Ε. Κέρκυρας;</w:t>
      </w:r>
      <w:r w:rsidRPr="009E1703">
        <w:rPr>
          <w:rFonts w:ascii="Calibri" w:hAnsi="Calibri" w:cs="Calibri"/>
          <w:lang w:val="el-GR"/>
        </w:rPr>
        <w:br/>
      </w:r>
      <w:r w:rsidR="00AC5B64">
        <w:rPr>
          <w:rFonts w:ascii="Calibri" w:hAnsi="Calibri" w:cs="Calibri"/>
          <w:lang w:val="el-GR"/>
        </w:rPr>
        <w:t xml:space="preserve">Πόσα ρεύματα (κάδοι) προβλέπονται; </w:t>
      </w:r>
      <w:r w:rsidRPr="009E1703">
        <w:rPr>
          <w:rFonts w:ascii="Calibri" w:hAnsi="Calibri" w:cs="Calibri"/>
          <w:lang w:val="el-GR"/>
        </w:rPr>
        <w:t xml:space="preserve">Ποιοι είναι οι </w:t>
      </w:r>
      <w:r w:rsidRPr="009E1703">
        <w:rPr>
          <w:rStyle w:val="Strong"/>
          <w:rFonts w:ascii="Calibri" w:hAnsi="Calibri" w:cs="Calibri"/>
          <w:lang w:val="el-GR"/>
        </w:rPr>
        <w:t>ετήσιοι στόχοι από το 2026 έως το 2030</w:t>
      </w:r>
      <w:r w:rsidRPr="009E1703">
        <w:rPr>
          <w:rFonts w:ascii="Calibri" w:hAnsi="Calibri" w:cs="Calibri"/>
          <w:lang w:val="el-GR"/>
        </w:rPr>
        <w:t xml:space="preserve"> και ποια τα προβλεπόμενα </w:t>
      </w:r>
      <w:r w:rsidRPr="009E1703">
        <w:rPr>
          <w:rStyle w:val="Strong"/>
          <w:rFonts w:ascii="Calibri" w:hAnsi="Calibri" w:cs="Calibri"/>
          <w:lang w:val="el-GR"/>
        </w:rPr>
        <w:t>ποσοστά ανακύκλωσης ανά Δήμο</w:t>
      </w:r>
      <w:r w:rsidRPr="009E1703">
        <w:rPr>
          <w:rFonts w:ascii="Calibri" w:hAnsi="Calibri" w:cs="Calibri"/>
          <w:lang w:val="el-GR"/>
        </w:rPr>
        <w:t xml:space="preserve"> για τις περιόδους:</w:t>
      </w:r>
      <w:r w:rsidRPr="009E1703">
        <w:rPr>
          <w:rFonts w:ascii="Calibri" w:hAnsi="Calibri" w:cs="Calibri"/>
          <w:lang w:val="el-GR"/>
        </w:rPr>
        <w:br/>
        <w:t>α) 2026–2030 και</w:t>
      </w:r>
      <w:r>
        <w:rPr>
          <w:rFonts w:ascii="Calibri" w:hAnsi="Calibri" w:cs="Calibri"/>
          <w:lang w:val="el-GR"/>
        </w:rPr>
        <w:tab/>
      </w:r>
      <w:r w:rsidRPr="009E1703">
        <w:rPr>
          <w:rFonts w:ascii="Calibri" w:hAnsi="Calibri" w:cs="Calibri"/>
          <w:lang w:val="el-GR"/>
        </w:rPr>
        <w:br/>
        <w:t>β) 2031–2035;</w:t>
      </w:r>
    </w:p>
    <w:p w14:paraId="6D05786E" w14:textId="77777777" w:rsidR="009E1703" w:rsidRPr="009E1703" w:rsidRDefault="009E1703" w:rsidP="009E1703">
      <w:pPr>
        <w:pStyle w:val="NormalWeb"/>
        <w:numPr>
          <w:ilvl w:val="0"/>
          <w:numId w:val="44"/>
        </w:numPr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Ποιες είναι οι </w:t>
      </w:r>
      <w:r w:rsidRPr="009E1703">
        <w:rPr>
          <w:rStyle w:val="Strong"/>
          <w:rFonts w:ascii="Calibri" w:hAnsi="Calibri" w:cs="Calibri"/>
          <w:lang w:val="el-GR"/>
        </w:rPr>
        <w:t>οικονομικές συνέπειες</w:t>
      </w:r>
      <w:r w:rsidRPr="009E1703">
        <w:rPr>
          <w:rFonts w:ascii="Calibri" w:hAnsi="Calibri" w:cs="Calibri"/>
          <w:lang w:val="el-GR"/>
        </w:rPr>
        <w:t xml:space="preserve"> για την Περιφέρεια και τους πολίτες σε περίπτωση μη επίτευξης των δεσμευτικών εθνικών στόχων ανακύκλωσης (60% έως το 2030 και 65% έως το 2035);</w:t>
      </w:r>
    </w:p>
    <w:p w14:paraId="05EA0FD2" w14:textId="09A06539" w:rsidR="009E1703" w:rsidRPr="009E1703" w:rsidRDefault="009E1703" w:rsidP="009E1703">
      <w:pPr>
        <w:pStyle w:val="NormalWeb"/>
        <w:numPr>
          <w:ilvl w:val="0"/>
          <w:numId w:val="44"/>
        </w:numPr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Τι προβλέπει η </w:t>
      </w:r>
      <w:r w:rsidRPr="009E1703">
        <w:rPr>
          <w:rStyle w:val="Strong"/>
          <w:rFonts w:ascii="Calibri" w:hAnsi="Calibri" w:cs="Calibri"/>
          <w:lang w:val="el-GR"/>
        </w:rPr>
        <w:t>συμφωνία Αυγούστου 2024</w:t>
      </w:r>
      <w:r w:rsidRPr="009E1703">
        <w:rPr>
          <w:rFonts w:ascii="Calibri" w:hAnsi="Calibri" w:cs="Calibri"/>
          <w:lang w:val="el-GR"/>
        </w:rPr>
        <w:t xml:space="preserve"> μεταξύ Ευρωπαϊκής Επιτροπής και Υπουργείου αναφορικά με τις προϋποθέσεις χρηματοδότησης έργων ολοκληρωμένης διαχείρισης αποβλήτων για την περίοδο 2021–2027;</w:t>
      </w:r>
      <w:r>
        <w:rPr>
          <w:rFonts w:ascii="Calibri" w:hAnsi="Calibri" w:cs="Calibri"/>
          <w:lang w:val="el-GR"/>
        </w:rPr>
        <w:tab/>
      </w:r>
      <w:r w:rsidRPr="009E1703">
        <w:rPr>
          <w:rFonts w:ascii="Calibri" w:hAnsi="Calibri" w:cs="Calibri"/>
          <w:lang w:val="el-GR"/>
        </w:rPr>
        <w:br/>
        <w:t>Ποια έργα είναι επιλέξιμα και υπό ποιους όρους;</w:t>
      </w:r>
    </w:p>
    <w:p w14:paraId="7F6DA880" w14:textId="7846FF0B" w:rsidR="009E1703" w:rsidRPr="009E1703" w:rsidRDefault="009E1703" w:rsidP="009E1703">
      <w:pPr>
        <w:pStyle w:val="NormalWeb"/>
        <w:numPr>
          <w:ilvl w:val="0"/>
          <w:numId w:val="44"/>
        </w:numPr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Για ποιον λόγο ενσωματώθηκε η </w:t>
      </w:r>
      <w:r w:rsidRPr="009E1703">
        <w:rPr>
          <w:rStyle w:val="Strong"/>
          <w:rFonts w:ascii="Calibri" w:hAnsi="Calibri" w:cs="Calibri"/>
          <w:lang w:val="el-GR"/>
        </w:rPr>
        <w:t>προαίρεση</w:t>
      </w:r>
      <w:r w:rsidRPr="009E1703">
        <w:rPr>
          <w:rFonts w:ascii="Calibri" w:hAnsi="Calibri" w:cs="Calibri"/>
          <w:lang w:val="el-GR"/>
        </w:rPr>
        <w:t xml:space="preserve"> στη σύμβαση της ΜΕΑ Κέρκυρας και ποιους συγκεκριμένους στόχους εξυπηρετεί στον συνολικό σχεδιασμό;</w:t>
      </w:r>
      <w:r w:rsidR="009471FC">
        <w:rPr>
          <w:rFonts w:ascii="Calibri" w:hAnsi="Calibri" w:cs="Calibri"/>
          <w:lang w:val="el-GR"/>
        </w:rPr>
        <w:t xml:space="preserve"> Πώς θα χρηματοδοτηθεί η προαίρεση (+30.000.000€);</w:t>
      </w:r>
    </w:p>
    <w:p w14:paraId="1F83291D" w14:textId="5F1BB140" w:rsidR="009E1703" w:rsidRPr="009E1703" w:rsidRDefault="009E1703" w:rsidP="009E1703">
      <w:pPr>
        <w:pStyle w:val="NormalWeb"/>
        <w:numPr>
          <w:ilvl w:val="0"/>
          <w:numId w:val="44"/>
        </w:numPr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Τέλος, έχει εξεταστεί επαρκώς αν η ΜΕΑ Κέρκυρας </w:t>
      </w:r>
      <w:r w:rsidRPr="009E1703">
        <w:rPr>
          <w:rStyle w:val="Strong"/>
          <w:rFonts w:ascii="Calibri" w:hAnsi="Calibri" w:cs="Calibri"/>
          <w:lang w:val="el-GR"/>
        </w:rPr>
        <w:t xml:space="preserve">μπορεί να </w:t>
      </w:r>
      <w:r w:rsidRPr="009E1703">
        <w:rPr>
          <w:rStyle w:val="Strong"/>
          <w:rFonts w:ascii="Calibri" w:hAnsi="Calibri" w:cs="Calibri"/>
          <w:lang w:val="el-GR"/>
        </w:rPr>
        <w:t>ανταπεξέλθει</w:t>
      </w:r>
      <w:r w:rsidRPr="009E1703">
        <w:rPr>
          <w:rStyle w:val="Strong"/>
          <w:rFonts w:ascii="Calibri" w:hAnsi="Calibri" w:cs="Calibri"/>
          <w:lang w:val="el-GR"/>
        </w:rPr>
        <w:t xml:space="preserve"> στον αυξημένο ημερήσιο όγκο απορριμμάτων των θερινών μηνών</w:t>
      </w:r>
      <w:r w:rsidRPr="009E1703">
        <w:rPr>
          <w:rFonts w:ascii="Calibri" w:hAnsi="Calibri" w:cs="Calibri"/>
          <w:lang w:val="el-GR"/>
        </w:rPr>
        <w:t>;</w:t>
      </w:r>
      <w:r>
        <w:rPr>
          <w:rFonts w:ascii="Calibri" w:hAnsi="Calibri" w:cs="Calibri"/>
          <w:lang w:val="el-GR"/>
        </w:rPr>
        <w:tab/>
      </w:r>
      <w:r w:rsidRPr="009E1703">
        <w:rPr>
          <w:rFonts w:ascii="Calibri" w:hAnsi="Calibri" w:cs="Calibri"/>
          <w:lang w:val="el-GR"/>
        </w:rPr>
        <w:br/>
        <w:t>Υπάρχει τεκμηριωμένος σχεδιασμός για την αιχμή του καλοκαιριού ή θα συνεχιστούν οι «έκτακτες λύσεις» με πρόσθετο κόστος;</w:t>
      </w:r>
    </w:p>
    <w:p w14:paraId="0D8B2C3E" w14:textId="06981D8B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Η Κέρκυρα δεν χρειάζεται άλλες «μεγάλες μέρες» στα λόγια.</w:t>
      </w:r>
      <w:r w:rsidRPr="009E1703">
        <w:rPr>
          <w:rFonts w:ascii="Calibri" w:hAnsi="Calibri" w:cs="Calibri"/>
          <w:lang w:val="el-GR"/>
        </w:rPr>
        <w:t xml:space="preserve"> </w:t>
      </w:r>
      <w:r w:rsidRPr="009E1703">
        <w:rPr>
          <w:rFonts w:ascii="Calibri" w:hAnsi="Calibri" w:cs="Calibri"/>
          <w:lang w:val="el-GR"/>
        </w:rPr>
        <w:t>Χρειάζεται σχέδιο που να δουλεύει, ανακύκλωση που να αποδίδει και διαχείριση που να μειώνει — όχι να αυξάνει — το κόστος για τους πολίτες.</w:t>
      </w:r>
    </w:p>
    <w:p w14:paraId="2F2CFA3A" w14:textId="77777777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 xml:space="preserve">Όλα τα άλλα είναι απλώς </w:t>
      </w:r>
      <w:r w:rsidRPr="009E1703">
        <w:rPr>
          <w:rStyle w:val="Strong"/>
          <w:rFonts w:ascii="Calibri" w:hAnsi="Calibri" w:cs="Calibri"/>
          <w:lang w:val="el-GR"/>
        </w:rPr>
        <w:t>διαχείριση της αποτυχίας με δημόσιο χρήμα</w:t>
      </w:r>
      <w:r w:rsidRPr="009E1703">
        <w:rPr>
          <w:rFonts w:ascii="Calibri" w:hAnsi="Calibri" w:cs="Calibri"/>
          <w:lang w:val="el-GR"/>
        </w:rPr>
        <w:t>.</w:t>
      </w:r>
    </w:p>
    <w:p w14:paraId="3292253F" w14:textId="77777777" w:rsidR="009E1703" w:rsidRPr="009E1703" w:rsidRDefault="009E1703" w:rsidP="009E1703">
      <w:pPr>
        <w:pStyle w:val="NormalWeb"/>
        <w:jc w:val="both"/>
        <w:rPr>
          <w:rFonts w:ascii="Calibri" w:hAnsi="Calibri" w:cs="Calibri"/>
          <w:lang w:val="el-GR"/>
        </w:rPr>
      </w:pPr>
    </w:p>
    <w:p w14:paraId="74876C05" w14:textId="77777777" w:rsidR="00891A49" w:rsidRPr="009E1703" w:rsidRDefault="00891A49" w:rsidP="009E1703">
      <w:pPr>
        <w:pStyle w:val="BodyText"/>
        <w:spacing w:before="25" w:line="276" w:lineRule="auto"/>
        <w:ind w:left="851" w:right="-76"/>
        <w:rPr>
          <w:rFonts w:ascii="Calibri" w:hAnsi="Calibri" w:cs="Calibri"/>
          <w:lang w:val="el-GR"/>
        </w:rPr>
      </w:pPr>
    </w:p>
    <w:p w14:paraId="21F703B4" w14:textId="77777777" w:rsidR="00891A49" w:rsidRPr="009E1703" w:rsidRDefault="00891A49" w:rsidP="009471FC">
      <w:pPr>
        <w:pStyle w:val="BodyText"/>
        <w:spacing w:before="25" w:line="276" w:lineRule="auto"/>
        <w:ind w:left="851" w:right="-76"/>
        <w:jc w:val="center"/>
        <w:rPr>
          <w:rFonts w:ascii="Calibri" w:hAnsi="Calibri" w:cs="Calibri"/>
          <w:b/>
          <w:bCs/>
          <w:lang w:val="el-GR"/>
        </w:rPr>
      </w:pPr>
      <w:r w:rsidRPr="009E1703">
        <w:rPr>
          <w:rFonts w:ascii="Calibri" w:hAnsi="Calibri" w:cs="Calibri"/>
          <w:b/>
          <w:bCs/>
          <w:lang w:val="el-GR"/>
        </w:rPr>
        <w:t>Η περιφερειακή παράταξη</w:t>
      </w:r>
    </w:p>
    <w:p w14:paraId="02468F7D" w14:textId="137F9EAD" w:rsidR="00891A49" w:rsidRPr="009E1703" w:rsidRDefault="00891A49" w:rsidP="009471FC">
      <w:pPr>
        <w:pStyle w:val="BodyText"/>
        <w:spacing w:before="25" w:line="276" w:lineRule="auto"/>
        <w:ind w:left="851" w:right="-76"/>
        <w:jc w:val="center"/>
        <w:rPr>
          <w:rFonts w:ascii="Calibri" w:hAnsi="Calibri" w:cs="Calibri"/>
          <w:b/>
          <w:bCs/>
          <w:lang w:val="el-GR"/>
        </w:rPr>
      </w:pPr>
      <w:r w:rsidRPr="009E1703">
        <w:rPr>
          <w:rFonts w:ascii="Calibri" w:hAnsi="Calibri" w:cs="Calibri"/>
          <w:b/>
          <w:bCs/>
          <w:lang w:val="el-GR"/>
        </w:rPr>
        <w:t>Μένουμε ΙΟΝΙΟ</w:t>
      </w:r>
    </w:p>
    <w:p w14:paraId="23358545" w14:textId="4AF447CA" w:rsidR="006D1259" w:rsidRPr="009E1703" w:rsidRDefault="006D1259" w:rsidP="009471FC">
      <w:pPr>
        <w:pStyle w:val="BodyText"/>
        <w:spacing w:before="25" w:line="276" w:lineRule="auto"/>
        <w:ind w:left="851" w:right="-76"/>
        <w:jc w:val="center"/>
        <w:rPr>
          <w:rFonts w:ascii="Calibri" w:hAnsi="Calibri" w:cs="Calibri"/>
          <w:lang w:val="el-GR"/>
        </w:rPr>
      </w:pPr>
      <w:r w:rsidRPr="009E1703">
        <w:rPr>
          <w:rFonts w:ascii="Calibri" w:hAnsi="Calibri" w:cs="Calibri"/>
          <w:lang w:val="el-GR"/>
        </w:rPr>
        <w:t>Δρυ Μαρία</w:t>
      </w:r>
    </w:p>
    <w:sectPr w:rsidR="006D1259" w:rsidRPr="009E1703" w:rsidSect="00220CAE">
      <w:headerReference w:type="default" r:id="rId7"/>
      <w:type w:val="continuous"/>
      <w:pgSz w:w="11900" w:h="16840"/>
      <w:pgMar w:top="700" w:right="1300" w:bottom="1982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6BB9" w14:textId="77777777" w:rsidR="00A36D52" w:rsidRDefault="00A36D52" w:rsidP="00B8652E">
      <w:r>
        <w:separator/>
      </w:r>
    </w:p>
  </w:endnote>
  <w:endnote w:type="continuationSeparator" w:id="0">
    <w:p w14:paraId="192FDB8C" w14:textId="77777777" w:rsidR="00A36D52" w:rsidRDefault="00A36D52" w:rsidP="00B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6189" w14:textId="77777777" w:rsidR="00A36D52" w:rsidRDefault="00A36D52" w:rsidP="00B8652E">
      <w:r>
        <w:separator/>
      </w:r>
    </w:p>
  </w:footnote>
  <w:footnote w:type="continuationSeparator" w:id="0">
    <w:p w14:paraId="22051E09" w14:textId="77777777" w:rsidR="00A36D52" w:rsidRDefault="00A36D52" w:rsidP="00B8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7751" w14:textId="77777777" w:rsidR="00BE5151" w:rsidRDefault="00BE5151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72919607" wp14:editId="563588D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26285" cy="673735"/>
          <wp:effectExtent l="0" t="0" r="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6737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D5B"/>
    <w:multiLevelType w:val="hybridMultilevel"/>
    <w:tmpl w:val="03FAF2EA"/>
    <w:lvl w:ilvl="0" w:tplc="77BCC9F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9C1"/>
    <w:multiLevelType w:val="multilevel"/>
    <w:tmpl w:val="3BA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411B5"/>
    <w:multiLevelType w:val="hybridMultilevel"/>
    <w:tmpl w:val="0C6CF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607"/>
    <w:multiLevelType w:val="hybridMultilevel"/>
    <w:tmpl w:val="BE82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E1347"/>
    <w:multiLevelType w:val="multilevel"/>
    <w:tmpl w:val="71EE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63402"/>
    <w:multiLevelType w:val="hybridMultilevel"/>
    <w:tmpl w:val="4678B620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CE30F41"/>
    <w:multiLevelType w:val="hybridMultilevel"/>
    <w:tmpl w:val="A5764D4E"/>
    <w:lvl w:ilvl="0" w:tplc="552E517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337D56"/>
    <w:multiLevelType w:val="hybridMultilevel"/>
    <w:tmpl w:val="140C66CC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E524F9"/>
    <w:multiLevelType w:val="multilevel"/>
    <w:tmpl w:val="60A0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B11BE"/>
    <w:multiLevelType w:val="hybridMultilevel"/>
    <w:tmpl w:val="ACD6146C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16586982"/>
    <w:multiLevelType w:val="hybridMultilevel"/>
    <w:tmpl w:val="F36A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705C"/>
    <w:multiLevelType w:val="hybridMultilevel"/>
    <w:tmpl w:val="7FC6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C43DB"/>
    <w:multiLevelType w:val="hybridMultilevel"/>
    <w:tmpl w:val="C8BA0B76"/>
    <w:lvl w:ilvl="0" w:tplc="552E5176">
      <w:start w:val="11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3436CE"/>
    <w:multiLevelType w:val="multilevel"/>
    <w:tmpl w:val="85E4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932299"/>
    <w:multiLevelType w:val="multilevel"/>
    <w:tmpl w:val="24CE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6038A"/>
    <w:multiLevelType w:val="hybridMultilevel"/>
    <w:tmpl w:val="944CB6EA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426A84"/>
    <w:multiLevelType w:val="multilevel"/>
    <w:tmpl w:val="2F70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A3AEE"/>
    <w:multiLevelType w:val="multilevel"/>
    <w:tmpl w:val="1A06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8F5A81"/>
    <w:multiLevelType w:val="hybridMultilevel"/>
    <w:tmpl w:val="C9DEF9EC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99491D"/>
    <w:multiLevelType w:val="hybridMultilevel"/>
    <w:tmpl w:val="2B689FFA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3AA8772E"/>
    <w:multiLevelType w:val="hybridMultilevel"/>
    <w:tmpl w:val="8F5C40C8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3733F8"/>
    <w:multiLevelType w:val="multilevel"/>
    <w:tmpl w:val="C89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A38C1"/>
    <w:multiLevelType w:val="hybridMultilevel"/>
    <w:tmpl w:val="1B447D56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776967"/>
    <w:multiLevelType w:val="hybridMultilevel"/>
    <w:tmpl w:val="CF1CF28C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C679D"/>
    <w:multiLevelType w:val="hybridMultilevel"/>
    <w:tmpl w:val="7E1467A2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F6B1397"/>
    <w:multiLevelType w:val="multilevel"/>
    <w:tmpl w:val="5F60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517F2"/>
    <w:multiLevelType w:val="multilevel"/>
    <w:tmpl w:val="8AB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C24CE"/>
    <w:multiLevelType w:val="hybridMultilevel"/>
    <w:tmpl w:val="60C26A5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53BB65E3"/>
    <w:multiLevelType w:val="multilevel"/>
    <w:tmpl w:val="243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767938"/>
    <w:multiLevelType w:val="multilevel"/>
    <w:tmpl w:val="4D6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BA22AB"/>
    <w:multiLevelType w:val="multilevel"/>
    <w:tmpl w:val="7A4C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02CA3"/>
    <w:multiLevelType w:val="hybridMultilevel"/>
    <w:tmpl w:val="5E80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47A2B"/>
    <w:multiLevelType w:val="hybridMultilevel"/>
    <w:tmpl w:val="3698E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6AF5"/>
    <w:multiLevelType w:val="multilevel"/>
    <w:tmpl w:val="30A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D2354"/>
    <w:multiLevelType w:val="hybridMultilevel"/>
    <w:tmpl w:val="4E849C68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698C76EC"/>
    <w:multiLevelType w:val="hybridMultilevel"/>
    <w:tmpl w:val="D5802B10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605B50"/>
    <w:multiLevelType w:val="hybridMultilevel"/>
    <w:tmpl w:val="BC06A682"/>
    <w:lvl w:ilvl="0" w:tplc="552E517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261585"/>
    <w:multiLevelType w:val="hybridMultilevel"/>
    <w:tmpl w:val="9F040386"/>
    <w:lvl w:ilvl="0" w:tplc="7FA8B1C6">
      <w:numFmt w:val="bullet"/>
      <w:lvlText w:val=""/>
      <w:lvlJc w:val="left"/>
      <w:pPr>
        <w:ind w:left="74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6EF63431"/>
    <w:multiLevelType w:val="hybridMultilevel"/>
    <w:tmpl w:val="C0CCE4D0"/>
    <w:lvl w:ilvl="0" w:tplc="552E517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D0D4E"/>
    <w:multiLevelType w:val="hybridMultilevel"/>
    <w:tmpl w:val="4E22E0BC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0" w15:restartNumberingAfterBreak="0">
    <w:nsid w:val="78BC0A82"/>
    <w:multiLevelType w:val="multilevel"/>
    <w:tmpl w:val="902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CC2785"/>
    <w:multiLevelType w:val="hybridMultilevel"/>
    <w:tmpl w:val="9D80A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22150"/>
    <w:multiLevelType w:val="multilevel"/>
    <w:tmpl w:val="637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F65A0B"/>
    <w:multiLevelType w:val="hybridMultilevel"/>
    <w:tmpl w:val="569ABC6E"/>
    <w:lvl w:ilvl="0" w:tplc="858CCBE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0312">
    <w:abstractNumId w:val="7"/>
  </w:num>
  <w:num w:numId="2" w16cid:durableId="538664465">
    <w:abstractNumId w:val="5"/>
  </w:num>
  <w:num w:numId="3" w16cid:durableId="856502349">
    <w:abstractNumId w:val="32"/>
  </w:num>
  <w:num w:numId="4" w16cid:durableId="895552015">
    <w:abstractNumId w:val="41"/>
  </w:num>
  <w:num w:numId="5" w16cid:durableId="635909801">
    <w:abstractNumId w:val="10"/>
  </w:num>
  <w:num w:numId="6" w16cid:durableId="1708791931">
    <w:abstractNumId w:val="2"/>
  </w:num>
  <w:num w:numId="7" w16cid:durableId="1306931031">
    <w:abstractNumId w:val="31"/>
  </w:num>
  <w:num w:numId="8" w16cid:durableId="1298220145">
    <w:abstractNumId w:val="27"/>
  </w:num>
  <w:num w:numId="9" w16cid:durableId="1379549052">
    <w:abstractNumId w:val="20"/>
  </w:num>
  <w:num w:numId="10" w16cid:durableId="46876284">
    <w:abstractNumId w:val="23"/>
  </w:num>
  <w:num w:numId="11" w16cid:durableId="2054235473">
    <w:abstractNumId w:val="38"/>
  </w:num>
  <w:num w:numId="12" w16cid:durableId="374428784">
    <w:abstractNumId w:val="9"/>
  </w:num>
  <w:num w:numId="13" w16cid:durableId="637686448">
    <w:abstractNumId w:val="35"/>
  </w:num>
  <w:num w:numId="14" w16cid:durableId="1865820544">
    <w:abstractNumId w:val="6"/>
  </w:num>
  <w:num w:numId="15" w16cid:durableId="524632740">
    <w:abstractNumId w:val="24"/>
  </w:num>
  <w:num w:numId="16" w16cid:durableId="724180384">
    <w:abstractNumId w:val="0"/>
  </w:num>
  <w:num w:numId="17" w16cid:durableId="105779196">
    <w:abstractNumId w:val="39"/>
  </w:num>
  <w:num w:numId="18" w16cid:durableId="741106">
    <w:abstractNumId w:val="12"/>
  </w:num>
  <w:num w:numId="19" w16cid:durableId="241064114">
    <w:abstractNumId w:val="36"/>
  </w:num>
  <w:num w:numId="20" w16cid:durableId="1068961101">
    <w:abstractNumId w:val="18"/>
  </w:num>
  <w:num w:numId="21" w16cid:durableId="2105228563">
    <w:abstractNumId w:val="15"/>
  </w:num>
  <w:num w:numId="22" w16cid:durableId="97065812">
    <w:abstractNumId w:val="22"/>
  </w:num>
  <w:num w:numId="23" w16cid:durableId="1696540728">
    <w:abstractNumId w:val="19"/>
  </w:num>
  <w:num w:numId="24" w16cid:durableId="1805076560">
    <w:abstractNumId w:val="37"/>
  </w:num>
  <w:num w:numId="25" w16cid:durableId="2082211650">
    <w:abstractNumId w:val="34"/>
  </w:num>
  <w:num w:numId="26" w16cid:durableId="64181320">
    <w:abstractNumId w:val="17"/>
  </w:num>
  <w:num w:numId="27" w16cid:durableId="985085199">
    <w:abstractNumId w:val="8"/>
  </w:num>
  <w:num w:numId="28" w16cid:durableId="909198591">
    <w:abstractNumId w:val="16"/>
  </w:num>
  <w:num w:numId="29" w16cid:durableId="224605562">
    <w:abstractNumId w:val="14"/>
  </w:num>
  <w:num w:numId="30" w16cid:durableId="1302033275">
    <w:abstractNumId w:val="29"/>
  </w:num>
  <w:num w:numId="31" w16cid:durableId="1470246868">
    <w:abstractNumId w:val="1"/>
  </w:num>
  <w:num w:numId="32" w16cid:durableId="1831364334">
    <w:abstractNumId w:val="13"/>
  </w:num>
  <w:num w:numId="33" w16cid:durableId="1646158095">
    <w:abstractNumId w:val="40"/>
  </w:num>
  <w:num w:numId="34" w16cid:durableId="503593531">
    <w:abstractNumId w:val="11"/>
  </w:num>
  <w:num w:numId="35" w16cid:durableId="424613648">
    <w:abstractNumId w:val="28"/>
  </w:num>
  <w:num w:numId="36" w16cid:durableId="484396075">
    <w:abstractNumId w:val="4"/>
  </w:num>
  <w:num w:numId="37" w16cid:durableId="966010249">
    <w:abstractNumId w:val="26"/>
  </w:num>
  <w:num w:numId="38" w16cid:durableId="37241517">
    <w:abstractNumId w:val="21"/>
  </w:num>
  <w:num w:numId="39" w16cid:durableId="677585224">
    <w:abstractNumId w:val="42"/>
  </w:num>
  <w:num w:numId="40" w16cid:durableId="504327987">
    <w:abstractNumId w:val="33"/>
  </w:num>
  <w:num w:numId="41" w16cid:durableId="1138955805">
    <w:abstractNumId w:val="43"/>
  </w:num>
  <w:num w:numId="42" w16cid:durableId="1264337894">
    <w:abstractNumId w:val="3"/>
  </w:num>
  <w:num w:numId="43" w16cid:durableId="612252131">
    <w:abstractNumId w:val="25"/>
  </w:num>
  <w:num w:numId="44" w16cid:durableId="19372458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1"/>
    <w:rsid w:val="00031DDF"/>
    <w:rsid w:val="00051A97"/>
    <w:rsid w:val="000574D4"/>
    <w:rsid w:val="00076348"/>
    <w:rsid w:val="000839E9"/>
    <w:rsid w:val="0008643F"/>
    <w:rsid w:val="00094EA2"/>
    <w:rsid w:val="000B225F"/>
    <w:rsid w:val="000B604F"/>
    <w:rsid w:val="000E23E0"/>
    <w:rsid w:val="000E66AD"/>
    <w:rsid w:val="000E731E"/>
    <w:rsid w:val="00101E06"/>
    <w:rsid w:val="00106633"/>
    <w:rsid w:val="0016205A"/>
    <w:rsid w:val="001660E2"/>
    <w:rsid w:val="001D093C"/>
    <w:rsid w:val="001D58DA"/>
    <w:rsid w:val="001F2602"/>
    <w:rsid w:val="00210371"/>
    <w:rsid w:val="00220CAE"/>
    <w:rsid w:val="00244260"/>
    <w:rsid w:val="00247836"/>
    <w:rsid w:val="00294FA3"/>
    <w:rsid w:val="002C648C"/>
    <w:rsid w:val="002D79CF"/>
    <w:rsid w:val="003102FC"/>
    <w:rsid w:val="003152C0"/>
    <w:rsid w:val="00321C75"/>
    <w:rsid w:val="00343389"/>
    <w:rsid w:val="00376D7D"/>
    <w:rsid w:val="00386B60"/>
    <w:rsid w:val="00393271"/>
    <w:rsid w:val="003A3AC0"/>
    <w:rsid w:val="003B58ED"/>
    <w:rsid w:val="003C6061"/>
    <w:rsid w:val="003C6BCE"/>
    <w:rsid w:val="003E17BC"/>
    <w:rsid w:val="003E1E54"/>
    <w:rsid w:val="003E49CC"/>
    <w:rsid w:val="004166C3"/>
    <w:rsid w:val="00433514"/>
    <w:rsid w:val="00462546"/>
    <w:rsid w:val="004E7E6D"/>
    <w:rsid w:val="00535893"/>
    <w:rsid w:val="00550F47"/>
    <w:rsid w:val="005A4FF0"/>
    <w:rsid w:val="005C3447"/>
    <w:rsid w:val="005C6DB2"/>
    <w:rsid w:val="005E7F42"/>
    <w:rsid w:val="005F1ED3"/>
    <w:rsid w:val="005F48E4"/>
    <w:rsid w:val="0060709A"/>
    <w:rsid w:val="006434DA"/>
    <w:rsid w:val="00653036"/>
    <w:rsid w:val="00667F55"/>
    <w:rsid w:val="00670B3A"/>
    <w:rsid w:val="006B467C"/>
    <w:rsid w:val="006D1259"/>
    <w:rsid w:val="006D1307"/>
    <w:rsid w:val="006E4B2D"/>
    <w:rsid w:val="006E6F43"/>
    <w:rsid w:val="006F2C40"/>
    <w:rsid w:val="006F3475"/>
    <w:rsid w:val="006F730D"/>
    <w:rsid w:val="00705046"/>
    <w:rsid w:val="00720068"/>
    <w:rsid w:val="00724494"/>
    <w:rsid w:val="00737629"/>
    <w:rsid w:val="007463FB"/>
    <w:rsid w:val="007528EF"/>
    <w:rsid w:val="00797964"/>
    <w:rsid w:val="007A1E6B"/>
    <w:rsid w:val="007C634B"/>
    <w:rsid w:val="007D4102"/>
    <w:rsid w:val="00800B99"/>
    <w:rsid w:val="00801CDC"/>
    <w:rsid w:val="008506DD"/>
    <w:rsid w:val="0087647A"/>
    <w:rsid w:val="008848AC"/>
    <w:rsid w:val="00891A49"/>
    <w:rsid w:val="0089278D"/>
    <w:rsid w:val="0089738C"/>
    <w:rsid w:val="008A45AF"/>
    <w:rsid w:val="008B23EA"/>
    <w:rsid w:val="008B4847"/>
    <w:rsid w:val="008C2EBA"/>
    <w:rsid w:val="008D682F"/>
    <w:rsid w:val="008E5715"/>
    <w:rsid w:val="009159B4"/>
    <w:rsid w:val="009471FC"/>
    <w:rsid w:val="009506B9"/>
    <w:rsid w:val="009604DE"/>
    <w:rsid w:val="0096198D"/>
    <w:rsid w:val="009629CF"/>
    <w:rsid w:val="00980C9C"/>
    <w:rsid w:val="009950A0"/>
    <w:rsid w:val="009C06B4"/>
    <w:rsid w:val="009E1703"/>
    <w:rsid w:val="00A0542D"/>
    <w:rsid w:val="00A05F4B"/>
    <w:rsid w:val="00A146CC"/>
    <w:rsid w:val="00A36D52"/>
    <w:rsid w:val="00A6143C"/>
    <w:rsid w:val="00A87D40"/>
    <w:rsid w:val="00A9088E"/>
    <w:rsid w:val="00A953C7"/>
    <w:rsid w:val="00AA5BD6"/>
    <w:rsid w:val="00AC5B64"/>
    <w:rsid w:val="00AD5569"/>
    <w:rsid w:val="00AE39D5"/>
    <w:rsid w:val="00B15B43"/>
    <w:rsid w:val="00B30CCD"/>
    <w:rsid w:val="00B45ED3"/>
    <w:rsid w:val="00B56DC9"/>
    <w:rsid w:val="00B619DF"/>
    <w:rsid w:val="00B83828"/>
    <w:rsid w:val="00B8652E"/>
    <w:rsid w:val="00B87F6F"/>
    <w:rsid w:val="00B92C79"/>
    <w:rsid w:val="00BE5151"/>
    <w:rsid w:val="00BF217D"/>
    <w:rsid w:val="00C046F6"/>
    <w:rsid w:val="00C122E3"/>
    <w:rsid w:val="00C13025"/>
    <w:rsid w:val="00C447C3"/>
    <w:rsid w:val="00C4524F"/>
    <w:rsid w:val="00C8669C"/>
    <w:rsid w:val="00CA0081"/>
    <w:rsid w:val="00CA0A9C"/>
    <w:rsid w:val="00CB25FE"/>
    <w:rsid w:val="00CD156D"/>
    <w:rsid w:val="00CD3BCC"/>
    <w:rsid w:val="00CE4419"/>
    <w:rsid w:val="00D65812"/>
    <w:rsid w:val="00D709DD"/>
    <w:rsid w:val="00D81BD0"/>
    <w:rsid w:val="00D94D23"/>
    <w:rsid w:val="00D9551F"/>
    <w:rsid w:val="00DE5FE5"/>
    <w:rsid w:val="00E44ABD"/>
    <w:rsid w:val="00E604B2"/>
    <w:rsid w:val="00E77B3B"/>
    <w:rsid w:val="00EC0BFA"/>
    <w:rsid w:val="00EC2C81"/>
    <w:rsid w:val="00EC31F3"/>
    <w:rsid w:val="00ED6651"/>
    <w:rsid w:val="00EF0882"/>
    <w:rsid w:val="00F61973"/>
    <w:rsid w:val="00FB01C6"/>
    <w:rsid w:val="00FC29D1"/>
    <w:rsid w:val="00FE3077"/>
    <w:rsid w:val="00FE3EF0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F3E851"/>
  <w15:docId w15:val="{5A26A4C8-F082-483F-B708-7AAF6AA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E731E"/>
    <w:pPr>
      <w:spacing w:before="100" w:beforeAutospacing="1" w:after="100" w:afterAutospacing="1"/>
      <w:outlineLvl w:val="2"/>
    </w:pPr>
    <w:rPr>
      <w:b/>
      <w:bCs/>
      <w:sz w:val="27"/>
      <w:szCs w:val="27"/>
      <w:lang w:val="en-G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  <w:jc w:val="both"/>
    </w:pPr>
  </w:style>
  <w:style w:type="paragraph" w:styleId="Title">
    <w:name w:val="Title"/>
    <w:basedOn w:val="Normal"/>
    <w:uiPriority w:val="10"/>
    <w:qFormat/>
    <w:pPr>
      <w:spacing w:befor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5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52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220C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20CAE"/>
  </w:style>
  <w:style w:type="character" w:styleId="Strong">
    <w:name w:val="Strong"/>
    <w:basedOn w:val="DefaultParagraphFont"/>
    <w:uiPriority w:val="22"/>
    <w:qFormat/>
    <w:rsid w:val="00220C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604F"/>
    <w:rPr>
      <w:color w:val="0000FF"/>
      <w:u w:val="single"/>
    </w:rPr>
  </w:style>
  <w:style w:type="character" w:customStyle="1" w:styleId="il">
    <w:name w:val="il"/>
    <w:basedOn w:val="DefaultParagraphFont"/>
    <w:rsid w:val="00FE3EF0"/>
  </w:style>
  <w:style w:type="character" w:customStyle="1" w:styleId="Heading3Char">
    <w:name w:val="Heading 3 Char"/>
    <w:basedOn w:val="DefaultParagraphFont"/>
    <w:link w:val="Heading3"/>
    <w:uiPriority w:val="9"/>
    <w:rsid w:val="000E731E"/>
    <w:rPr>
      <w:rFonts w:ascii="Times New Roman" w:eastAsia="Times New Roman" w:hAnsi="Times New Roman" w:cs="Times New Roman"/>
      <w:b/>
      <w:bCs/>
      <w:sz w:val="27"/>
      <w:szCs w:val="27"/>
      <w:lang w:val="en-GR" w:eastAsia="en-GB"/>
    </w:rPr>
  </w:style>
  <w:style w:type="character" w:styleId="Emphasis">
    <w:name w:val="Emphasis"/>
    <w:basedOn w:val="DefaultParagraphFont"/>
    <w:uiPriority w:val="20"/>
    <w:qFormat/>
    <w:rsid w:val="009E1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ΕΠΕΡΩΤΗΣΗ_1_20240127_Ενημέρωση για την εξέλιξη των έργων οδοποιίας</vt:lpstr>
      <vt:lpstr>ΕΠΕΡΩΤΗΣΗ_1_20240127_Ενημέρωση για την εξέλιξη των έργων οδοποιίας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ΕΠΕΡΩΤΗΣΗ_1_20240127_Ενημέρωση για την εξέλιξη των έργων οδοποιίας</dc:title>
  <dc:creator>Maria</dc:creator>
  <cp:lastModifiedBy>Maria</cp:lastModifiedBy>
  <cp:revision>25</cp:revision>
  <cp:lastPrinted>2026-01-05T10:06:00Z</cp:lastPrinted>
  <dcterms:created xsi:type="dcterms:W3CDTF">2025-09-29T06:45:00Z</dcterms:created>
  <dcterms:modified xsi:type="dcterms:W3CDTF">2026-01-07T07:08:00Z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Word</vt:lpwstr>
  </property>
  <property fmtid="{D5CDD505-2E9C-101B-9397-08002B2CF9AE}" pid="4" name="LastSaved">
    <vt:filetime>2024-03-21T00:00:00Z</vt:filetime>
  </property>
</Properties>
</file>