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110" w:rsidRPr="00F52110" w:rsidRDefault="00F52110" w:rsidP="00F52110">
      <w:pPr>
        <w:shd w:val="clear" w:color="auto" w:fill="FFFFFF"/>
        <w:spacing w:before="100" w:beforeAutospacing="1" w:after="240" w:line="240" w:lineRule="auto"/>
        <w:jc w:val="center"/>
        <w:rPr>
          <w:rFonts w:ascii="Arial" w:eastAsia="Times New Roman" w:hAnsi="Arial" w:cs="Arial"/>
          <w:color w:val="222222"/>
          <w:sz w:val="24"/>
          <w:szCs w:val="24"/>
          <w:lang w:val="el-GR"/>
        </w:rPr>
      </w:pPr>
      <w:r w:rsidRPr="00F52110">
        <w:rPr>
          <w:rFonts w:ascii="Arial Narrow" w:eastAsia="Times New Roman" w:hAnsi="Arial Narrow" w:cs="Arial"/>
          <w:b/>
          <w:bCs/>
          <w:color w:val="222222"/>
          <w:spacing w:val="5"/>
          <w:sz w:val="32"/>
          <w:u w:val="single"/>
          <w:lang w:val="el-GR"/>
        </w:rPr>
        <w:t>ΔΕΛΤΙΟ ΤΥΠΟΥ</w:t>
      </w:r>
      <w:r w:rsidRPr="00F52110">
        <w:rPr>
          <w:rFonts w:ascii="Arial Narrow" w:eastAsia="Times New Roman" w:hAnsi="Arial Narrow" w:cs="Arial"/>
          <w:color w:val="222222"/>
          <w:spacing w:val="5"/>
          <w:sz w:val="36"/>
          <w:szCs w:val="36"/>
          <w:lang w:val="el-GR"/>
        </w:rPr>
        <w:br/>
      </w:r>
      <w:r w:rsidRPr="00F52110">
        <w:rPr>
          <w:rFonts w:ascii="Arial Narrow" w:eastAsia="Times New Roman" w:hAnsi="Arial Narrow" w:cs="Arial"/>
          <w:b/>
          <w:bCs/>
          <w:color w:val="222222"/>
          <w:spacing w:val="5"/>
          <w:sz w:val="36"/>
          <w:lang w:val="el-GR"/>
        </w:rPr>
        <w:t>Κοινωνική Προστασία στην Ελλάδα: Οι παροχές για την Αναπηρία κατατάσσουν τη χώρα στις τελευταίες θέσεις της Ευρώπης</w:t>
      </w:r>
    </w:p>
    <w:p w:rsidR="00F52110" w:rsidRPr="00F52110" w:rsidRDefault="00F52110" w:rsidP="00F52110">
      <w:pPr>
        <w:shd w:val="clear" w:color="auto" w:fill="FFFFFF"/>
        <w:spacing w:after="120" w:line="224" w:lineRule="atLeast"/>
        <w:jc w:val="both"/>
        <w:rPr>
          <w:rFonts w:ascii="Arial" w:eastAsia="Times New Roman" w:hAnsi="Arial" w:cs="Arial"/>
          <w:color w:val="222222"/>
          <w:sz w:val="24"/>
          <w:szCs w:val="24"/>
          <w:lang w:val="el-GR"/>
        </w:rPr>
      </w:pPr>
      <w:r w:rsidRPr="00F52110">
        <w:rPr>
          <w:rFonts w:ascii="Arial Narrow" w:eastAsia="Times New Roman" w:hAnsi="Arial Narrow" w:cs="Arial"/>
          <w:color w:val="000000"/>
          <w:sz w:val="28"/>
          <w:szCs w:val="28"/>
          <w:lang w:val="el-GR"/>
        </w:rPr>
        <w:t>Αντικείμενο του παρόντος δελτίου Στατιστικής Πληροφόρησης του</w:t>
      </w:r>
      <w:r w:rsidRPr="00F52110">
        <w:rPr>
          <w:rFonts w:ascii="Arial Narrow" w:eastAsia="Times New Roman" w:hAnsi="Arial Narrow" w:cs="Arial"/>
          <w:color w:val="000000"/>
          <w:sz w:val="28"/>
          <w:szCs w:val="28"/>
        </w:rPr>
        <w:t> </w:t>
      </w:r>
      <w:hyperlink r:id="rId4" w:tgtFrame="_blank" w:history="1">
        <w:r w:rsidRPr="00F52110">
          <w:rPr>
            <w:rFonts w:ascii="Arial Narrow" w:eastAsia="Times New Roman" w:hAnsi="Arial Narrow" w:cs="Arial"/>
            <w:color w:val="0563C1"/>
            <w:sz w:val="28"/>
            <w:u w:val="single"/>
            <w:lang w:val="el-GR"/>
          </w:rPr>
          <w:t xml:space="preserve">Παρατηρητηρίου Θεμάτων Αναπηρίας της </w:t>
        </w:r>
        <w:proofErr w:type="spellStart"/>
        <w:r w:rsidRPr="00F52110">
          <w:rPr>
            <w:rFonts w:ascii="Arial Narrow" w:eastAsia="Times New Roman" w:hAnsi="Arial Narrow" w:cs="Arial"/>
            <w:color w:val="0563C1"/>
            <w:sz w:val="28"/>
            <w:u w:val="single"/>
            <w:lang w:val="el-GR"/>
          </w:rPr>
          <w:t>ΕΣΑμεΑ</w:t>
        </w:r>
        <w:proofErr w:type="spellEnd"/>
      </w:hyperlink>
      <w:r w:rsidRPr="00F52110">
        <w:rPr>
          <w:rFonts w:ascii="Arial Narrow" w:eastAsia="Times New Roman" w:hAnsi="Arial Narrow" w:cs="Arial"/>
          <w:color w:val="000000"/>
          <w:sz w:val="28"/>
          <w:szCs w:val="28"/>
        </w:rPr>
        <w:t> </w:t>
      </w:r>
      <w:r w:rsidRPr="00F52110">
        <w:rPr>
          <w:rFonts w:ascii="Arial Narrow" w:eastAsia="Times New Roman" w:hAnsi="Arial Narrow" w:cs="Arial"/>
          <w:color w:val="000000"/>
          <w:sz w:val="28"/>
          <w:szCs w:val="28"/>
          <w:lang w:val="el-GR"/>
        </w:rPr>
        <w:t>είναι</w:t>
      </w:r>
      <w:r w:rsidRPr="00F52110">
        <w:rPr>
          <w:rFonts w:ascii="Arial Narrow" w:eastAsia="Times New Roman" w:hAnsi="Arial Narrow" w:cs="Arial"/>
          <w:color w:val="000000"/>
          <w:sz w:val="28"/>
          <w:szCs w:val="28"/>
        </w:rPr>
        <w:t> </w:t>
      </w:r>
      <w:r w:rsidRPr="00F52110">
        <w:rPr>
          <w:rFonts w:ascii="Arial Narrow" w:eastAsia="Times New Roman" w:hAnsi="Arial Narrow" w:cs="Arial"/>
          <w:b/>
          <w:bCs/>
          <w:color w:val="000000"/>
          <w:sz w:val="28"/>
          <w:szCs w:val="28"/>
          <w:lang w:val="el-GR"/>
        </w:rPr>
        <w:t>η κοινωνική προστασία και οι παροχές κοινωνικής προστασίας προς τα άτομα με αναπηρία, χρόνιες ή/και σπάνιες παθήσεις στην</w:t>
      </w:r>
      <w:r w:rsidRPr="00F52110">
        <w:rPr>
          <w:rFonts w:ascii="Arial Narrow" w:eastAsia="Times New Roman" w:hAnsi="Arial Narrow" w:cs="Arial"/>
          <w:b/>
          <w:bCs/>
          <w:color w:val="000000"/>
          <w:sz w:val="28"/>
          <w:szCs w:val="28"/>
        </w:rPr>
        <w:t> </w:t>
      </w:r>
      <w:r w:rsidRPr="00F52110">
        <w:rPr>
          <w:rFonts w:ascii="Arial Narrow" w:eastAsia="Times New Roman" w:hAnsi="Arial Narrow" w:cs="Arial"/>
          <w:color w:val="000000"/>
          <w:sz w:val="28"/>
          <w:szCs w:val="28"/>
          <w:lang w:val="el-GR"/>
        </w:rPr>
        <w:t>Ελλάδα και στην Ευρωπαϊκή Ένωση [Ε.Ε. (27)]. Στο δελτίο παρουσιάζονται τα τελευταία διαθέσιμα δεδομένα από το Ευρωπαϊκό Σύστημα Ολοκληρωμένων Στατιστικών Κοινωνικής Προστασίας (</w:t>
      </w:r>
      <w:r w:rsidRPr="00F52110">
        <w:rPr>
          <w:rFonts w:ascii="Arial Narrow" w:eastAsia="Times New Roman" w:hAnsi="Arial Narrow" w:cs="Arial"/>
          <w:color w:val="000000"/>
          <w:sz w:val="28"/>
          <w:szCs w:val="28"/>
        </w:rPr>
        <w:t>ESSPROS</w:t>
      </w:r>
      <w:r w:rsidRPr="00F52110">
        <w:rPr>
          <w:rFonts w:ascii="Arial Narrow" w:eastAsia="Times New Roman" w:hAnsi="Arial Narrow" w:cs="Arial"/>
          <w:color w:val="000000"/>
          <w:sz w:val="28"/>
          <w:szCs w:val="28"/>
          <w:lang w:val="el-GR"/>
        </w:rPr>
        <w:t>) σχετικά με τις δαπάνες και τις παροχές κοινωνικής προστασίας, διερευνάται η διαχρονική εξέλιξη αυτών των μεγεθών και αποτυπώνεται η θέση της χώρας σε σύγκριση με τα υπόλοιπα κράτη της Ευρώπης.</w:t>
      </w:r>
    </w:p>
    <w:p w:rsidR="00F52110" w:rsidRPr="00F52110" w:rsidRDefault="00F52110" w:rsidP="00F52110">
      <w:pPr>
        <w:shd w:val="clear" w:color="auto" w:fill="FFFFFF"/>
        <w:spacing w:after="120" w:line="224" w:lineRule="atLeast"/>
        <w:jc w:val="both"/>
        <w:rPr>
          <w:rFonts w:ascii="Arial" w:eastAsia="Times New Roman" w:hAnsi="Arial" w:cs="Arial"/>
          <w:color w:val="222222"/>
          <w:sz w:val="24"/>
          <w:szCs w:val="24"/>
          <w:lang w:val="el-GR"/>
        </w:rPr>
      </w:pPr>
      <w:r w:rsidRPr="00F52110">
        <w:rPr>
          <w:rFonts w:ascii="Arial Narrow" w:eastAsia="Times New Roman" w:hAnsi="Arial Narrow" w:cs="Arial"/>
          <w:color w:val="000000"/>
          <w:sz w:val="28"/>
          <w:szCs w:val="28"/>
          <w:lang w:val="el-GR"/>
        </w:rPr>
        <w:t>Οι δαπάνες για την κοινωνική προστασία, υπό το πρίσμα των πολιτικών της τελευταίας δεκαπενταετίας, αντιμετωπίστηκαν ως δημοσιονομικό φορτίο και όχι ως μέρος της λύσης για έξοδο από την κρίση. Η συρρίκνωση του κοινωνικού κράτους, που έλαβε χώρα με περιστολή του ¼ των δαπανών κοινωνικής προστασίας το διάστημα 2009-2017, βασίστηκε κυρίως σε μυθεύματα, που ήθελαν την Ελλάδα να δαπανά πολλά σε αυτόν τον τομέα, ενώ η σύγκριση των πραγματικών δεδομένων στο επίπεδο των χωρών της Ε.Ε. αποκαλύπτει το ανυπόστατο αυτών των αιτιάσεων. Παρότι από το 2017 έως το 2022 καταγράφεται σταθερή μικρή ανάκαμψη των συνολικών δαπανών για κοινωνική προστασία, αυτή δεν επαρκεί, ενώ ταυτόχρονα δεν αποτυπώνεται κατ’ ελάχιστο στις δαπάνες για την αναπηρία.</w:t>
      </w:r>
      <w:r w:rsidRPr="00F52110">
        <w:rPr>
          <w:rFonts w:ascii="Arial Narrow" w:eastAsia="Times New Roman" w:hAnsi="Arial Narrow" w:cs="Arial"/>
          <w:color w:val="000000"/>
          <w:sz w:val="28"/>
          <w:szCs w:val="28"/>
        </w:rPr>
        <w:t> </w:t>
      </w:r>
      <w:r w:rsidRPr="00F52110">
        <w:rPr>
          <w:rFonts w:ascii="Arial Narrow" w:eastAsia="Times New Roman" w:hAnsi="Arial Narrow" w:cs="Arial"/>
          <w:b/>
          <w:bCs/>
          <w:color w:val="000000"/>
          <w:sz w:val="28"/>
          <w:szCs w:val="28"/>
          <w:lang w:val="el-GR"/>
        </w:rPr>
        <w:t>Οι παροχές για την αναπηρία,</w:t>
      </w:r>
      <w:r w:rsidRPr="00F52110">
        <w:rPr>
          <w:rFonts w:ascii="Arial Narrow" w:eastAsia="Times New Roman" w:hAnsi="Arial Narrow" w:cs="Arial"/>
          <w:b/>
          <w:bCs/>
          <w:color w:val="000000"/>
          <w:sz w:val="28"/>
          <w:szCs w:val="28"/>
        </w:rPr>
        <w:t> </w:t>
      </w:r>
      <w:r w:rsidRPr="00F52110">
        <w:rPr>
          <w:rFonts w:ascii="Arial Narrow" w:eastAsia="Times New Roman" w:hAnsi="Arial Narrow" w:cs="Arial"/>
          <w:b/>
          <w:bCs/>
          <w:color w:val="000000"/>
          <w:sz w:val="28"/>
          <w:szCs w:val="28"/>
          <w:lang w:val="el-GR"/>
        </w:rPr>
        <w:t xml:space="preserve"> με όποιον δείκτη και αν μετρηθούν, κατατάσσουν την χώρα μας σταθερά στις τελευταίες θέσεις της Ευρώπης.</w:t>
      </w:r>
    </w:p>
    <w:p w:rsidR="00F52110" w:rsidRPr="00F52110" w:rsidRDefault="00F52110" w:rsidP="00F52110">
      <w:pPr>
        <w:shd w:val="clear" w:color="auto" w:fill="FFFFFF"/>
        <w:spacing w:after="120" w:line="224" w:lineRule="atLeast"/>
        <w:jc w:val="both"/>
        <w:rPr>
          <w:rFonts w:ascii="Arial" w:eastAsia="Times New Roman" w:hAnsi="Arial" w:cs="Arial"/>
          <w:color w:val="222222"/>
          <w:sz w:val="24"/>
          <w:szCs w:val="24"/>
          <w:lang w:val="el-GR"/>
        </w:rPr>
      </w:pPr>
      <w:r w:rsidRPr="00F52110">
        <w:rPr>
          <w:rFonts w:ascii="Arial Narrow" w:eastAsia="Times New Roman" w:hAnsi="Arial Narrow" w:cs="Arial"/>
          <w:color w:val="000000"/>
          <w:sz w:val="28"/>
          <w:szCs w:val="28"/>
          <w:lang w:val="el-GR"/>
        </w:rPr>
        <w:t>Ωστόσο ιδιαίτερα σημαντικό εύρημα που καταδεικνύει</w:t>
      </w:r>
      <w:r w:rsidRPr="00F52110">
        <w:rPr>
          <w:rFonts w:ascii="Arial Narrow" w:eastAsia="Times New Roman" w:hAnsi="Arial Narrow" w:cs="Arial"/>
          <w:color w:val="000000"/>
          <w:sz w:val="28"/>
          <w:szCs w:val="28"/>
        </w:rPr>
        <w:t> </w:t>
      </w:r>
      <w:r w:rsidRPr="00F52110">
        <w:rPr>
          <w:rFonts w:ascii="Arial Narrow" w:eastAsia="Times New Roman" w:hAnsi="Arial Narrow" w:cs="Arial"/>
          <w:color w:val="000000"/>
          <w:sz w:val="28"/>
          <w:szCs w:val="28"/>
          <w:lang w:val="el-GR"/>
        </w:rPr>
        <w:t xml:space="preserve"> τις παθογένειες του συστήματος κοινωνικής προστασίας, αλλά και ειδικότερα σε ότι αφορά στην αναπηρία, είναι η μικρή επίδραση που ασκούν οι υφιστάμενες κοινωνικές μεταβιβάσεις στην εξάλειψη της φτώχειας και ιδιαίτερα της φτώχειας των ατόμων με αναπηρία στις παραγωγικές ηλικίες. Αυτό το εύρημα επιβεβαιώνει</w:t>
      </w:r>
      <w:r w:rsidRPr="00F52110">
        <w:rPr>
          <w:rFonts w:ascii="Arial Narrow" w:eastAsia="Times New Roman" w:hAnsi="Arial Narrow" w:cs="Arial"/>
          <w:color w:val="000000"/>
          <w:sz w:val="28"/>
          <w:szCs w:val="28"/>
        </w:rPr>
        <w:t> </w:t>
      </w:r>
      <w:r w:rsidRPr="00F52110">
        <w:rPr>
          <w:rFonts w:ascii="Arial Narrow" w:eastAsia="Times New Roman" w:hAnsi="Arial Narrow" w:cs="Arial"/>
          <w:b/>
          <w:bCs/>
          <w:color w:val="000000"/>
          <w:sz w:val="28"/>
          <w:szCs w:val="28"/>
          <w:lang w:val="el-GR"/>
        </w:rPr>
        <w:t>τον στρεβλό και ελλειμματικό χαρακτήρα της κοινωνικής προστασίας στην Ελλάδα, την αποσπασματικότητα των παροχών, την απουσία δομών και υπηρεσιών που να ανταποκρίνονται στις ανάγκες των ατόμων με αναπηρία και να υποστηρίζουν την ανεξάρτητη διαβίωση και την κοινωνική τους ένταξη, την ανεπάρκεια των οικονομικών ενισχύσεων και των μέτρων καταπολέμησης της φτώχειας.</w:t>
      </w:r>
    </w:p>
    <w:p w:rsidR="00F52110" w:rsidRPr="00F52110" w:rsidRDefault="00F52110" w:rsidP="00F52110">
      <w:pPr>
        <w:shd w:val="clear" w:color="auto" w:fill="FFFFFF"/>
        <w:spacing w:after="120" w:line="224" w:lineRule="atLeast"/>
        <w:jc w:val="both"/>
        <w:rPr>
          <w:rFonts w:ascii="Arial" w:eastAsia="Times New Roman" w:hAnsi="Arial" w:cs="Arial"/>
          <w:color w:val="222222"/>
          <w:sz w:val="24"/>
          <w:szCs w:val="24"/>
          <w:lang w:val="el-GR"/>
        </w:rPr>
      </w:pPr>
      <w:r w:rsidRPr="00F52110">
        <w:rPr>
          <w:rFonts w:ascii="Arial Narrow" w:eastAsia="Times New Roman" w:hAnsi="Arial Narrow" w:cs="Arial"/>
          <w:b/>
          <w:bCs/>
          <w:color w:val="000000"/>
          <w:sz w:val="28"/>
          <w:szCs w:val="28"/>
          <w:lang w:val="el-GR"/>
        </w:rPr>
        <w:t>Βασικά ευρήματα (αναλυτικά στο δελτίο Στατιστικής Πληροφόρησης που επισυνάπτεται):</w:t>
      </w:r>
    </w:p>
    <w:p w:rsidR="00F52110" w:rsidRPr="00F52110" w:rsidRDefault="00F52110" w:rsidP="00F52110">
      <w:pPr>
        <w:shd w:val="clear" w:color="auto" w:fill="FFFFFF"/>
        <w:spacing w:before="100" w:beforeAutospacing="1" w:after="0" w:line="276" w:lineRule="atLeast"/>
        <w:ind w:left="360"/>
        <w:jc w:val="both"/>
        <w:rPr>
          <w:rFonts w:ascii="Arial" w:eastAsia="Times New Roman" w:hAnsi="Arial" w:cs="Arial"/>
          <w:color w:val="222222"/>
          <w:sz w:val="24"/>
          <w:szCs w:val="24"/>
          <w:lang w:val="el-GR"/>
        </w:rPr>
      </w:pPr>
      <w:r w:rsidRPr="00F52110">
        <w:rPr>
          <w:rFonts w:ascii="Arial Narrow" w:eastAsia="Times New Roman" w:hAnsi="Arial Narrow" w:cs="Arial"/>
          <w:color w:val="000000"/>
          <w:sz w:val="28"/>
          <w:szCs w:val="28"/>
          <w:lang w:val="el-GR"/>
        </w:rPr>
        <w:lastRenderedPageBreak/>
        <w:t>·Η κατά κεφαλή εθνική δαπάνη (2022) για παροχές κοινωνικής προστασίας σε Μονάδες Αγοραστικής Δύναμης (ΜΑΔ)</w:t>
      </w:r>
      <w:bookmarkStart w:id="0" w:name="m_-4690209886215068697__ednref1"/>
      <w:bookmarkEnd w:id="0"/>
      <w:r w:rsidRPr="00F52110">
        <w:rPr>
          <w:rFonts w:ascii="Arial" w:eastAsia="Times New Roman" w:hAnsi="Arial" w:cs="Arial"/>
          <w:color w:val="222222"/>
          <w:sz w:val="24"/>
          <w:szCs w:val="24"/>
        </w:rPr>
        <w:fldChar w:fldCharType="begin"/>
      </w:r>
      <w:r w:rsidRPr="00F52110">
        <w:rPr>
          <w:rFonts w:ascii="Arial" w:eastAsia="Times New Roman" w:hAnsi="Arial" w:cs="Arial"/>
          <w:color w:val="222222"/>
          <w:sz w:val="24"/>
          <w:szCs w:val="24"/>
          <w:lang w:val="el-GR"/>
        </w:rPr>
        <w:instrText xml:space="preserve"> </w:instrText>
      </w:r>
      <w:r w:rsidRPr="00F52110">
        <w:rPr>
          <w:rFonts w:ascii="Arial" w:eastAsia="Times New Roman" w:hAnsi="Arial" w:cs="Arial"/>
          <w:color w:val="222222"/>
          <w:sz w:val="24"/>
          <w:szCs w:val="24"/>
        </w:rPr>
        <w:instrText>HYPERLINK</w:instrText>
      </w:r>
      <w:r w:rsidRPr="00F52110">
        <w:rPr>
          <w:rFonts w:ascii="Arial" w:eastAsia="Times New Roman" w:hAnsi="Arial" w:cs="Arial"/>
          <w:color w:val="222222"/>
          <w:sz w:val="24"/>
          <w:szCs w:val="24"/>
          <w:lang w:val="el-GR"/>
        </w:rPr>
        <w:instrText xml:space="preserve"> "</w:instrText>
      </w:r>
      <w:r w:rsidRPr="00F52110">
        <w:rPr>
          <w:rFonts w:ascii="Arial" w:eastAsia="Times New Roman" w:hAnsi="Arial" w:cs="Arial"/>
          <w:color w:val="222222"/>
          <w:sz w:val="24"/>
          <w:szCs w:val="24"/>
        </w:rPr>
        <w:instrText>https</w:instrText>
      </w:r>
      <w:r w:rsidRPr="00F52110">
        <w:rPr>
          <w:rFonts w:ascii="Arial" w:eastAsia="Times New Roman" w:hAnsi="Arial" w:cs="Arial"/>
          <w:color w:val="222222"/>
          <w:sz w:val="24"/>
          <w:szCs w:val="24"/>
          <w:lang w:val="el-GR"/>
        </w:rPr>
        <w:instrText>://</w:instrText>
      </w:r>
      <w:r w:rsidRPr="00F52110">
        <w:rPr>
          <w:rFonts w:ascii="Arial" w:eastAsia="Times New Roman" w:hAnsi="Arial" w:cs="Arial"/>
          <w:color w:val="222222"/>
          <w:sz w:val="24"/>
          <w:szCs w:val="24"/>
        </w:rPr>
        <w:instrText>mail</w:instrText>
      </w:r>
      <w:r w:rsidRPr="00F52110">
        <w:rPr>
          <w:rFonts w:ascii="Arial" w:eastAsia="Times New Roman" w:hAnsi="Arial" w:cs="Arial"/>
          <w:color w:val="222222"/>
          <w:sz w:val="24"/>
          <w:szCs w:val="24"/>
          <w:lang w:val="el-GR"/>
        </w:rPr>
        <w:instrText>.</w:instrText>
      </w:r>
      <w:r w:rsidRPr="00F52110">
        <w:rPr>
          <w:rFonts w:ascii="Arial" w:eastAsia="Times New Roman" w:hAnsi="Arial" w:cs="Arial"/>
          <w:color w:val="222222"/>
          <w:sz w:val="24"/>
          <w:szCs w:val="24"/>
        </w:rPr>
        <w:instrText>google</w:instrText>
      </w:r>
      <w:r w:rsidRPr="00F52110">
        <w:rPr>
          <w:rFonts w:ascii="Arial" w:eastAsia="Times New Roman" w:hAnsi="Arial" w:cs="Arial"/>
          <w:color w:val="222222"/>
          <w:sz w:val="24"/>
          <w:szCs w:val="24"/>
          <w:lang w:val="el-GR"/>
        </w:rPr>
        <w:instrText>.</w:instrText>
      </w:r>
      <w:r w:rsidRPr="00F52110">
        <w:rPr>
          <w:rFonts w:ascii="Arial" w:eastAsia="Times New Roman" w:hAnsi="Arial" w:cs="Arial"/>
          <w:color w:val="222222"/>
          <w:sz w:val="24"/>
          <w:szCs w:val="24"/>
        </w:rPr>
        <w:instrText>com</w:instrText>
      </w:r>
      <w:r w:rsidRPr="00F52110">
        <w:rPr>
          <w:rFonts w:ascii="Arial" w:eastAsia="Times New Roman" w:hAnsi="Arial" w:cs="Arial"/>
          <w:color w:val="222222"/>
          <w:sz w:val="24"/>
          <w:szCs w:val="24"/>
          <w:lang w:val="el-GR"/>
        </w:rPr>
        <w:instrText>/</w:instrText>
      </w:r>
      <w:r w:rsidRPr="00F52110">
        <w:rPr>
          <w:rFonts w:ascii="Arial" w:eastAsia="Times New Roman" w:hAnsi="Arial" w:cs="Arial"/>
          <w:color w:val="222222"/>
          <w:sz w:val="24"/>
          <w:szCs w:val="24"/>
        </w:rPr>
        <w:instrText>mail</w:instrText>
      </w:r>
      <w:r w:rsidRPr="00F52110">
        <w:rPr>
          <w:rFonts w:ascii="Arial" w:eastAsia="Times New Roman" w:hAnsi="Arial" w:cs="Arial"/>
          <w:color w:val="222222"/>
          <w:sz w:val="24"/>
          <w:szCs w:val="24"/>
          <w:lang w:val="el-GR"/>
        </w:rPr>
        <w:instrText>/</w:instrText>
      </w:r>
      <w:r w:rsidRPr="00F52110">
        <w:rPr>
          <w:rFonts w:ascii="Arial" w:eastAsia="Times New Roman" w:hAnsi="Arial" w:cs="Arial"/>
          <w:color w:val="222222"/>
          <w:sz w:val="24"/>
          <w:szCs w:val="24"/>
        </w:rPr>
        <w:instrText>u</w:instrText>
      </w:r>
      <w:r w:rsidRPr="00F52110">
        <w:rPr>
          <w:rFonts w:ascii="Arial" w:eastAsia="Times New Roman" w:hAnsi="Arial" w:cs="Arial"/>
          <w:color w:val="222222"/>
          <w:sz w:val="24"/>
          <w:szCs w:val="24"/>
          <w:lang w:val="el-GR"/>
        </w:rPr>
        <w:instrText>/0/" \</w:instrText>
      </w:r>
      <w:r w:rsidRPr="00F52110">
        <w:rPr>
          <w:rFonts w:ascii="Arial" w:eastAsia="Times New Roman" w:hAnsi="Arial" w:cs="Arial"/>
          <w:color w:val="222222"/>
          <w:sz w:val="24"/>
          <w:szCs w:val="24"/>
        </w:rPr>
        <w:instrText>l</w:instrText>
      </w:r>
      <w:r w:rsidRPr="00F52110">
        <w:rPr>
          <w:rFonts w:ascii="Arial" w:eastAsia="Times New Roman" w:hAnsi="Arial" w:cs="Arial"/>
          <w:color w:val="222222"/>
          <w:sz w:val="24"/>
          <w:szCs w:val="24"/>
          <w:lang w:val="el-GR"/>
        </w:rPr>
        <w:instrText xml:space="preserve"> "</w:instrText>
      </w:r>
      <w:r w:rsidRPr="00F52110">
        <w:rPr>
          <w:rFonts w:ascii="Arial" w:eastAsia="Times New Roman" w:hAnsi="Arial" w:cs="Arial"/>
          <w:color w:val="222222"/>
          <w:sz w:val="24"/>
          <w:szCs w:val="24"/>
        </w:rPr>
        <w:instrText>m</w:instrText>
      </w:r>
      <w:r w:rsidRPr="00F52110">
        <w:rPr>
          <w:rFonts w:ascii="Arial" w:eastAsia="Times New Roman" w:hAnsi="Arial" w:cs="Arial"/>
          <w:color w:val="222222"/>
          <w:sz w:val="24"/>
          <w:szCs w:val="24"/>
          <w:lang w:val="el-GR"/>
        </w:rPr>
        <w:instrText>_-4690209886215068697__</w:instrText>
      </w:r>
      <w:r w:rsidRPr="00F52110">
        <w:rPr>
          <w:rFonts w:ascii="Arial" w:eastAsia="Times New Roman" w:hAnsi="Arial" w:cs="Arial"/>
          <w:color w:val="222222"/>
          <w:sz w:val="24"/>
          <w:szCs w:val="24"/>
        </w:rPr>
        <w:instrText>edn</w:instrText>
      </w:r>
      <w:r w:rsidRPr="00F52110">
        <w:rPr>
          <w:rFonts w:ascii="Arial" w:eastAsia="Times New Roman" w:hAnsi="Arial" w:cs="Arial"/>
          <w:color w:val="222222"/>
          <w:sz w:val="24"/>
          <w:szCs w:val="24"/>
          <w:lang w:val="el-GR"/>
        </w:rPr>
        <w:instrText xml:space="preserve">1" </w:instrText>
      </w:r>
      <w:r w:rsidRPr="00F52110">
        <w:rPr>
          <w:rFonts w:ascii="Arial" w:eastAsia="Times New Roman" w:hAnsi="Arial" w:cs="Arial"/>
          <w:color w:val="222222"/>
          <w:sz w:val="24"/>
          <w:szCs w:val="24"/>
        </w:rPr>
        <w:fldChar w:fldCharType="separate"/>
      </w:r>
      <w:r w:rsidRPr="00F52110">
        <w:rPr>
          <w:rFonts w:ascii="Arial Narrow" w:eastAsia="Times New Roman" w:hAnsi="Arial Narrow" w:cs="Arial"/>
          <w:color w:val="000000"/>
          <w:sz w:val="28"/>
          <w:u w:val="single"/>
          <w:vertAlign w:val="superscript"/>
          <w:lang w:val="el-GR"/>
        </w:rPr>
        <w:t>[</w:t>
      </w:r>
      <w:proofErr w:type="spellStart"/>
      <w:r w:rsidRPr="00F52110">
        <w:rPr>
          <w:rFonts w:ascii="Arial Narrow" w:eastAsia="Times New Roman" w:hAnsi="Arial Narrow" w:cs="Arial"/>
          <w:color w:val="000000"/>
          <w:sz w:val="28"/>
          <w:u w:val="single"/>
          <w:vertAlign w:val="superscript"/>
        </w:rPr>
        <w:t>i</w:t>
      </w:r>
      <w:proofErr w:type="spellEnd"/>
      <w:r w:rsidRPr="00F52110">
        <w:rPr>
          <w:rFonts w:ascii="Arial Narrow" w:eastAsia="Times New Roman" w:hAnsi="Arial Narrow" w:cs="Arial"/>
          <w:color w:val="000000"/>
          <w:sz w:val="28"/>
          <w:u w:val="single"/>
          <w:vertAlign w:val="superscript"/>
          <w:lang w:val="el-GR"/>
        </w:rPr>
        <w:t>]</w:t>
      </w:r>
      <w:r w:rsidRPr="00F52110">
        <w:rPr>
          <w:rFonts w:ascii="Arial" w:eastAsia="Times New Roman" w:hAnsi="Arial" w:cs="Arial"/>
          <w:color w:val="222222"/>
          <w:sz w:val="24"/>
          <w:szCs w:val="24"/>
        </w:rPr>
        <w:fldChar w:fldCharType="end"/>
      </w:r>
      <w:r w:rsidRPr="00F52110">
        <w:rPr>
          <w:rFonts w:ascii="Arial Narrow" w:eastAsia="Times New Roman" w:hAnsi="Arial Narrow" w:cs="Arial"/>
          <w:color w:val="000000"/>
          <w:sz w:val="28"/>
          <w:szCs w:val="28"/>
        </w:rPr>
        <w:t> </w:t>
      </w:r>
      <w:r w:rsidRPr="00F52110">
        <w:rPr>
          <w:rFonts w:ascii="Arial Narrow" w:eastAsia="Times New Roman" w:hAnsi="Arial Narrow" w:cs="Arial"/>
          <w:color w:val="000000"/>
          <w:sz w:val="28"/>
          <w:szCs w:val="28"/>
          <w:lang w:val="el-GR"/>
        </w:rPr>
        <w:t>ανέρχεται στη χώρα σε 5.696,94, όντας κατά 43% χαμηλότερη από τον μέσο όρο της Ε.Ε.-27 (10.013).</w:t>
      </w:r>
    </w:p>
    <w:p w:rsidR="00F52110" w:rsidRPr="00F52110" w:rsidRDefault="00F52110" w:rsidP="00F52110">
      <w:pPr>
        <w:shd w:val="clear" w:color="auto" w:fill="FFFFFF"/>
        <w:spacing w:before="100" w:beforeAutospacing="1" w:after="0" w:line="276" w:lineRule="atLeast"/>
        <w:ind w:left="360"/>
        <w:jc w:val="both"/>
        <w:rPr>
          <w:rFonts w:ascii="Arial" w:eastAsia="Times New Roman" w:hAnsi="Arial" w:cs="Arial"/>
          <w:color w:val="222222"/>
          <w:sz w:val="24"/>
          <w:szCs w:val="24"/>
          <w:lang w:val="el-GR"/>
        </w:rPr>
      </w:pPr>
      <w:r w:rsidRPr="00F52110">
        <w:rPr>
          <w:rFonts w:ascii="Arial Narrow" w:eastAsia="Times New Roman" w:hAnsi="Arial Narrow" w:cs="Arial"/>
          <w:color w:val="222222"/>
          <w:sz w:val="28"/>
          <w:szCs w:val="28"/>
          <w:lang w:val="el-GR"/>
        </w:rPr>
        <w:t>·</w:t>
      </w:r>
      <w:r w:rsidRPr="00F52110">
        <w:rPr>
          <w:rFonts w:ascii="Arial Narrow" w:eastAsia="Times New Roman" w:hAnsi="Arial Narrow" w:cs="Arial"/>
          <w:color w:val="222222"/>
          <w:sz w:val="18"/>
          <w:szCs w:val="18"/>
        </w:rPr>
        <w:t> </w:t>
      </w:r>
      <w:r w:rsidRPr="00F52110">
        <w:rPr>
          <w:rFonts w:ascii="Arial Narrow" w:eastAsia="Times New Roman" w:hAnsi="Arial Narrow" w:cs="Arial"/>
          <w:color w:val="222222"/>
          <w:sz w:val="28"/>
          <w:szCs w:val="28"/>
          <w:lang w:val="el-GR"/>
        </w:rPr>
        <w:t>Το 2024, η</w:t>
      </w:r>
      <w:r w:rsidRPr="00F52110">
        <w:rPr>
          <w:rFonts w:ascii="Arial Narrow" w:eastAsia="Times New Roman" w:hAnsi="Arial Narrow" w:cs="Arial"/>
          <w:color w:val="222222"/>
          <w:sz w:val="28"/>
          <w:szCs w:val="28"/>
        </w:rPr>
        <w:t> </w:t>
      </w:r>
      <w:r w:rsidRPr="00F52110">
        <w:rPr>
          <w:rFonts w:ascii="Arial Narrow" w:eastAsia="Times New Roman" w:hAnsi="Arial Narrow" w:cs="Arial"/>
          <w:color w:val="222222"/>
          <w:sz w:val="28"/>
          <w:szCs w:val="28"/>
          <w:lang w:val="el-GR"/>
        </w:rPr>
        <w:t xml:space="preserve"> Ελλάδα καταγράφει την χαμηλότερη τιμή στον δείκτη «Επίδραση των κοινωνικών μεταβιβάσεων (εξαιρουμένων των συντάξεων) στη μείωση της φτώχειας» που υπολογίστηκε σε 16,6 μονάδες, όταν σε επίπεδο ΕΕ των 27 καταγράφεται τιμή υπερδιπλάσια, που ανέρχεται σε 34,4.</w:t>
      </w:r>
    </w:p>
    <w:p w:rsidR="00F52110" w:rsidRPr="00F52110" w:rsidRDefault="00F52110" w:rsidP="00F52110">
      <w:pPr>
        <w:shd w:val="clear" w:color="auto" w:fill="FFFFFF"/>
        <w:spacing w:before="100" w:beforeAutospacing="1" w:after="160" w:line="252" w:lineRule="atLeast"/>
        <w:ind w:left="360"/>
        <w:jc w:val="both"/>
        <w:rPr>
          <w:rFonts w:ascii="Arial" w:eastAsia="Times New Roman" w:hAnsi="Arial" w:cs="Arial"/>
          <w:color w:val="222222"/>
          <w:sz w:val="24"/>
          <w:szCs w:val="24"/>
          <w:lang w:val="el-GR"/>
        </w:rPr>
      </w:pPr>
      <w:r w:rsidRPr="00F52110">
        <w:rPr>
          <w:rFonts w:ascii="Arial Narrow" w:eastAsia="Times New Roman" w:hAnsi="Arial Narrow" w:cs="Arial"/>
          <w:color w:val="222222"/>
          <w:sz w:val="28"/>
          <w:szCs w:val="28"/>
          <w:lang w:val="el-GR"/>
        </w:rPr>
        <w:t>·</w:t>
      </w:r>
      <w:r w:rsidRPr="00F52110">
        <w:rPr>
          <w:rFonts w:ascii="Arial Narrow" w:eastAsia="Times New Roman" w:hAnsi="Arial Narrow" w:cs="Arial"/>
          <w:color w:val="222222"/>
          <w:sz w:val="18"/>
          <w:szCs w:val="18"/>
        </w:rPr>
        <w:t> </w:t>
      </w:r>
      <w:r w:rsidRPr="00F52110">
        <w:rPr>
          <w:rFonts w:ascii="Arial Narrow" w:eastAsia="Times New Roman" w:hAnsi="Arial Narrow" w:cs="Arial"/>
          <w:color w:val="222222"/>
          <w:sz w:val="28"/>
          <w:szCs w:val="28"/>
          <w:lang w:val="el-GR"/>
        </w:rPr>
        <w:t>Οι δαπάνες για κοινωνικές παροχές για την</w:t>
      </w:r>
      <w:r w:rsidRPr="00F52110">
        <w:rPr>
          <w:rFonts w:ascii="Arial Narrow" w:eastAsia="Times New Roman" w:hAnsi="Arial Narrow" w:cs="Arial"/>
          <w:color w:val="222222"/>
          <w:sz w:val="28"/>
          <w:szCs w:val="28"/>
        </w:rPr>
        <w:t> </w:t>
      </w:r>
      <w:r w:rsidRPr="00F52110">
        <w:rPr>
          <w:rFonts w:ascii="Arial Narrow" w:eastAsia="Times New Roman" w:hAnsi="Arial Narrow" w:cs="Arial"/>
          <w:b/>
          <w:bCs/>
          <w:color w:val="222222"/>
          <w:sz w:val="28"/>
          <w:szCs w:val="28"/>
          <w:lang w:val="el-GR"/>
        </w:rPr>
        <w:t>«Αναπηρία»</w:t>
      </w:r>
      <w:r w:rsidRPr="00F52110">
        <w:rPr>
          <w:rFonts w:ascii="Arial Narrow" w:eastAsia="Times New Roman" w:hAnsi="Arial Narrow" w:cs="Arial"/>
          <w:color w:val="222222"/>
          <w:sz w:val="28"/>
          <w:szCs w:val="28"/>
        </w:rPr>
        <w:t> </w:t>
      </w:r>
      <w:r w:rsidRPr="00F52110">
        <w:rPr>
          <w:rFonts w:ascii="Arial Narrow" w:eastAsia="Times New Roman" w:hAnsi="Arial Narrow" w:cs="Arial"/>
          <w:color w:val="222222"/>
          <w:sz w:val="28"/>
          <w:szCs w:val="28"/>
          <w:lang w:val="el-GR"/>
        </w:rPr>
        <w:t>ανέρχονται το 2022 σε 1.901 εκατ. Ευρώ, καταλαμβάνοντας</w:t>
      </w:r>
      <w:r w:rsidRPr="00F52110">
        <w:rPr>
          <w:rFonts w:ascii="Arial Narrow" w:eastAsia="Times New Roman" w:hAnsi="Arial Narrow" w:cs="Arial"/>
          <w:color w:val="222222"/>
          <w:sz w:val="28"/>
          <w:szCs w:val="28"/>
        </w:rPr>
        <w:t> </w:t>
      </w:r>
      <w:r w:rsidRPr="00F52110">
        <w:rPr>
          <w:rFonts w:ascii="Arial Narrow" w:eastAsia="Times New Roman" w:hAnsi="Arial Narrow" w:cs="Arial"/>
          <w:b/>
          <w:bCs/>
          <w:color w:val="222222"/>
          <w:sz w:val="28"/>
          <w:szCs w:val="28"/>
          <w:lang w:val="el-GR"/>
        </w:rPr>
        <w:t>μόλις</w:t>
      </w:r>
      <w:r w:rsidRPr="00F52110">
        <w:rPr>
          <w:rFonts w:ascii="Arial Narrow" w:eastAsia="Times New Roman" w:hAnsi="Arial Narrow" w:cs="Arial"/>
          <w:color w:val="222222"/>
          <w:sz w:val="28"/>
          <w:szCs w:val="28"/>
        </w:rPr>
        <w:t> </w:t>
      </w:r>
      <w:r w:rsidRPr="00F52110">
        <w:rPr>
          <w:rFonts w:ascii="Arial Narrow" w:eastAsia="Times New Roman" w:hAnsi="Arial Narrow" w:cs="Arial"/>
          <w:b/>
          <w:bCs/>
          <w:color w:val="222222"/>
          <w:sz w:val="28"/>
          <w:szCs w:val="28"/>
          <w:lang w:val="el-GR"/>
        </w:rPr>
        <w:t>το 3,8%</w:t>
      </w:r>
      <w:r w:rsidRPr="00F52110">
        <w:rPr>
          <w:rFonts w:ascii="Arial Narrow" w:eastAsia="Times New Roman" w:hAnsi="Arial Narrow" w:cs="Arial"/>
          <w:color w:val="222222"/>
          <w:sz w:val="28"/>
          <w:szCs w:val="28"/>
        </w:rPr>
        <w:t> </w:t>
      </w:r>
      <w:r w:rsidRPr="00F52110">
        <w:rPr>
          <w:rFonts w:ascii="Arial Narrow" w:eastAsia="Times New Roman" w:hAnsi="Arial Narrow" w:cs="Arial"/>
          <w:color w:val="222222"/>
          <w:sz w:val="28"/>
          <w:szCs w:val="28"/>
          <w:lang w:val="el-GR"/>
        </w:rPr>
        <w:t>των δαπανών κοινωνικής προστασίας (</w:t>
      </w:r>
      <w:r w:rsidRPr="00F52110">
        <w:rPr>
          <w:rFonts w:ascii="Arial Narrow" w:eastAsia="Times New Roman" w:hAnsi="Arial Narrow" w:cs="Arial"/>
          <w:b/>
          <w:bCs/>
          <w:color w:val="222222"/>
          <w:sz w:val="28"/>
          <w:szCs w:val="28"/>
          <w:lang w:val="el-GR"/>
        </w:rPr>
        <w:t>δεύτερο χαμηλότερο ποσοστό στην ΕΕ-27</w:t>
      </w:r>
      <w:r w:rsidRPr="00F52110">
        <w:rPr>
          <w:rFonts w:ascii="Arial Narrow" w:eastAsia="Times New Roman" w:hAnsi="Arial Narrow" w:cs="Arial"/>
          <w:color w:val="222222"/>
          <w:sz w:val="28"/>
          <w:szCs w:val="28"/>
          <w:lang w:val="el-GR"/>
        </w:rPr>
        <w:t>), όταν ο μέσος όρος της Ε.Ε.(27) ανερχόταν στο 7%.</w:t>
      </w:r>
    </w:p>
    <w:p w:rsidR="00F52110" w:rsidRPr="00F52110" w:rsidRDefault="00F52110" w:rsidP="00F52110">
      <w:pPr>
        <w:shd w:val="clear" w:color="auto" w:fill="FFFFFF"/>
        <w:spacing w:after="160" w:line="205" w:lineRule="atLeast"/>
        <w:jc w:val="both"/>
        <w:rPr>
          <w:rFonts w:ascii="Arial" w:eastAsia="Times New Roman" w:hAnsi="Arial" w:cs="Arial"/>
          <w:color w:val="222222"/>
          <w:sz w:val="24"/>
          <w:szCs w:val="24"/>
          <w:lang w:val="el-GR"/>
        </w:rPr>
      </w:pPr>
      <w:r w:rsidRPr="00F52110">
        <w:rPr>
          <w:rFonts w:ascii="Arial Narrow" w:eastAsia="Times New Roman" w:hAnsi="Arial Narrow" w:cs="Arial"/>
          <w:b/>
          <w:bCs/>
          <w:color w:val="222222"/>
          <w:sz w:val="28"/>
          <w:szCs w:val="28"/>
          <w:lang w:val="el-GR"/>
        </w:rPr>
        <w:t>Ειδικότερα, για τις δαπάνες κοινωνικής προστασίας για την αναπηρία, τα στοιχεία δείχνουν ότι:</w:t>
      </w:r>
    </w:p>
    <w:p w:rsidR="00F52110" w:rsidRPr="00F52110" w:rsidRDefault="00F52110" w:rsidP="00F52110">
      <w:pPr>
        <w:shd w:val="clear" w:color="auto" w:fill="FFFFFF"/>
        <w:spacing w:before="100" w:beforeAutospacing="1" w:after="160" w:line="252" w:lineRule="atLeast"/>
        <w:ind w:left="360"/>
        <w:jc w:val="both"/>
        <w:rPr>
          <w:rFonts w:ascii="Arial" w:eastAsia="Times New Roman" w:hAnsi="Arial" w:cs="Arial"/>
          <w:color w:val="222222"/>
          <w:sz w:val="24"/>
          <w:szCs w:val="24"/>
          <w:lang w:val="el-GR"/>
        </w:rPr>
      </w:pPr>
      <w:r w:rsidRPr="00F52110">
        <w:rPr>
          <w:rFonts w:ascii="Arial Narrow" w:eastAsia="Times New Roman" w:hAnsi="Arial Narrow" w:cs="Arial"/>
          <w:color w:val="222222"/>
          <w:sz w:val="28"/>
          <w:szCs w:val="28"/>
          <w:lang w:val="el-GR"/>
        </w:rPr>
        <w:t>·</w:t>
      </w:r>
      <w:r w:rsidRPr="00F52110">
        <w:rPr>
          <w:rFonts w:ascii="Arial Narrow" w:eastAsia="Times New Roman" w:hAnsi="Arial Narrow" w:cs="Arial"/>
          <w:color w:val="222222"/>
          <w:sz w:val="18"/>
          <w:szCs w:val="18"/>
        </w:rPr>
        <w:t> </w:t>
      </w:r>
      <w:r w:rsidRPr="00F52110">
        <w:rPr>
          <w:rFonts w:ascii="Arial Narrow" w:eastAsia="Times New Roman" w:hAnsi="Arial Narrow" w:cs="Arial"/>
          <w:color w:val="222222"/>
          <w:sz w:val="28"/>
          <w:szCs w:val="28"/>
          <w:lang w:val="el-GR"/>
        </w:rPr>
        <w:t>Οι δαπάνες προστασίας της αναπηρίας κατά τη διάρκεια της οικονομικής κρίσης και των μνημονίων υπέστησαν</w:t>
      </w:r>
      <w:r w:rsidRPr="00F52110">
        <w:rPr>
          <w:rFonts w:ascii="Arial Narrow" w:eastAsia="Times New Roman" w:hAnsi="Arial Narrow" w:cs="Arial"/>
          <w:color w:val="222222"/>
          <w:sz w:val="28"/>
          <w:szCs w:val="28"/>
        </w:rPr>
        <w:t> </w:t>
      </w:r>
      <w:r w:rsidRPr="00F52110">
        <w:rPr>
          <w:rFonts w:ascii="Arial Narrow" w:eastAsia="Times New Roman" w:hAnsi="Arial Narrow" w:cs="Arial"/>
          <w:b/>
          <w:bCs/>
          <w:color w:val="222222"/>
          <w:sz w:val="28"/>
          <w:szCs w:val="28"/>
          <w:lang w:val="el-GR"/>
        </w:rPr>
        <w:t>τεράστια περικοπή</w:t>
      </w:r>
      <w:r w:rsidRPr="00F52110">
        <w:rPr>
          <w:rFonts w:ascii="Arial Narrow" w:eastAsia="Times New Roman" w:hAnsi="Arial Narrow" w:cs="Arial"/>
          <w:color w:val="222222"/>
          <w:sz w:val="28"/>
          <w:szCs w:val="28"/>
          <w:lang w:val="el-GR"/>
        </w:rPr>
        <w:t>. Το διάστημα 2012 έως 2015, οι δαπάνες περικόπηκαν σε ποσοστό 42%, ενώ έκτοτε παραμένουν μέχρι και το 2022 σε παρόμοια, εξαιρετικά χαμηλά επίπεδα.</w:t>
      </w:r>
    </w:p>
    <w:p w:rsidR="00F52110" w:rsidRPr="00F52110" w:rsidRDefault="00F52110" w:rsidP="00F52110">
      <w:pPr>
        <w:shd w:val="clear" w:color="auto" w:fill="FFFFFF"/>
        <w:spacing w:before="100" w:beforeAutospacing="1" w:after="160" w:line="252" w:lineRule="atLeast"/>
        <w:ind w:left="360"/>
        <w:jc w:val="both"/>
        <w:rPr>
          <w:rFonts w:ascii="Arial" w:eastAsia="Times New Roman" w:hAnsi="Arial" w:cs="Arial"/>
          <w:color w:val="222222"/>
          <w:sz w:val="24"/>
          <w:szCs w:val="24"/>
          <w:lang w:val="el-GR"/>
        </w:rPr>
      </w:pPr>
      <w:r w:rsidRPr="00F52110">
        <w:rPr>
          <w:rFonts w:ascii="Arial Narrow" w:eastAsia="Times New Roman" w:hAnsi="Arial Narrow" w:cs="Arial"/>
          <w:color w:val="222222"/>
          <w:sz w:val="28"/>
          <w:szCs w:val="28"/>
          <w:lang w:val="el-GR"/>
        </w:rPr>
        <w:t>·</w:t>
      </w:r>
      <w:r w:rsidRPr="00F52110">
        <w:rPr>
          <w:rFonts w:ascii="Arial Narrow" w:eastAsia="Times New Roman" w:hAnsi="Arial Narrow" w:cs="Arial"/>
          <w:color w:val="222222"/>
          <w:sz w:val="18"/>
          <w:szCs w:val="18"/>
        </w:rPr>
        <w:t> </w:t>
      </w:r>
      <w:r w:rsidRPr="00F52110">
        <w:rPr>
          <w:rFonts w:ascii="Arial Narrow" w:eastAsia="Times New Roman" w:hAnsi="Arial Narrow" w:cs="Arial"/>
          <w:color w:val="222222"/>
          <w:sz w:val="28"/>
          <w:szCs w:val="28"/>
          <w:lang w:val="el-GR"/>
        </w:rPr>
        <w:t>Η «κατά κεφαλήν δαπάνη για παροχές κοινωνικής προστασίας για την αναπηρία σε μονάδες αγοραστικής δύναμης» επιβεβαιώνει επίσης την γενική εικόνα, αφού</w:t>
      </w:r>
      <w:r w:rsidRPr="00F52110">
        <w:rPr>
          <w:rFonts w:ascii="Arial Narrow" w:eastAsia="Times New Roman" w:hAnsi="Arial Narrow" w:cs="Arial"/>
          <w:color w:val="222222"/>
          <w:sz w:val="28"/>
          <w:szCs w:val="28"/>
        </w:rPr>
        <w:t> </w:t>
      </w:r>
      <w:r w:rsidRPr="00F52110">
        <w:rPr>
          <w:rFonts w:ascii="Arial Narrow" w:eastAsia="Times New Roman" w:hAnsi="Arial Narrow" w:cs="Arial"/>
          <w:b/>
          <w:bCs/>
          <w:color w:val="222222"/>
          <w:sz w:val="28"/>
          <w:szCs w:val="28"/>
          <w:lang w:val="el-GR"/>
        </w:rPr>
        <w:t>στην Ελλάδα</w:t>
      </w:r>
      <w:r w:rsidRPr="00F52110">
        <w:rPr>
          <w:rFonts w:ascii="Arial Narrow" w:eastAsia="Times New Roman" w:hAnsi="Arial Narrow" w:cs="Arial"/>
          <w:color w:val="222222"/>
          <w:sz w:val="28"/>
          <w:szCs w:val="28"/>
        </w:rPr>
        <w:t> </w:t>
      </w:r>
      <w:r w:rsidRPr="00F52110">
        <w:rPr>
          <w:rFonts w:ascii="Arial Narrow" w:eastAsia="Times New Roman" w:hAnsi="Arial Narrow" w:cs="Arial"/>
          <w:color w:val="222222"/>
          <w:sz w:val="28"/>
          <w:szCs w:val="28"/>
          <w:lang w:val="el-GR"/>
        </w:rPr>
        <w:t>βρίσκεται το 2022 στο ιδιαίτερα χαμηλό επίπεδο των 215,81 (ΜΑΔ - Μονάδες Αγοραστικής Δύναμης) ανά κάτοικο</w:t>
      </w:r>
      <w:r w:rsidRPr="00F52110">
        <w:rPr>
          <w:rFonts w:ascii="Arial Narrow" w:eastAsia="Times New Roman" w:hAnsi="Arial Narrow" w:cs="Arial"/>
          <w:color w:val="222222"/>
          <w:sz w:val="28"/>
          <w:szCs w:val="28"/>
        </w:rPr>
        <w:t> </w:t>
      </w:r>
      <w:r w:rsidRPr="00F52110">
        <w:rPr>
          <w:rFonts w:ascii="Arial Narrow" w:eastAsia="Times New Roman" w:hAnsi="Arial Narrow" w:cs="Arial"/>
          <w:b/>
          <w:bCs/>
          <w:color w:val="222222"/>
          <w:sz w:val="28"/>
          <w:szCs w:val="28"/>
          <w:lang w:val="el-GR"/>
        </w:rPr>
        <w:t>(προτελευταία μετά την Μάλτα)</w:t>
      </w:r>
      <w:r w:rsidRPr="00F52110">
        <w:rPr>
          <w:rFonts w:ascii="Arial Narrow" w:eastAsia="Times New Roman" w:hAnsi="Arial Narrow" w:cs="Arial"/>
          <w:color w:val="222222"/>
          <w:sz w:val="28"/>
          <w:szCs w:val="28"/>
          <w:lang w:val="el-GR"/>
        </w:rPr>
        <w:t>, που αντιστοιχεί σε</w:t>
      </w:r>
      <w:r w:rsidRPr="00F52110">
        <w:rPr>
          <w:rFonts w:ascii="Arial Narrow" w:eastAsia="Times New Roman" w:hAnsi="Arial Narrow" w:cs="Arial"/>
          <w:color w:val="222222"/>
          <w:sz w:val="28"/>
          <w:szCs w:val="28"/>
        </w:rPr>
        <w:t> </w:t>
      </w:r>
      <w:r w:rsidRPr="00F52110">
        <w:rPr>
          <w:rFonts w:ascii="Arial Narrow" w:eastAsia="Times New Roman" w:hAnsi="Arial Narrow" w:cs="Arial"/>
          <w:b/>
          <w:bCs/>
          <w:color w:val="222222"/>
          <w:sz w:val="28"/>
          <w:szCs w:val="28"/>
          <w:lang w:val="el-GR"/>
        </w:rPr>
        <w:t>λιγότερο από το 1/3 της ευρωπαϊκής δαπάνης</w:t>
      </w:r>
      <w:r w:rsidRPr="00F52110">
        <w:rPr>
          <w:rFonts w:ascii="Arial Narrow" w:eastAsia="Times New Roman" w:hAnsi="Arial Narrow" w:cs="Arial"/>
          <w:color w:val="222222"/>
          <w:sz w:val="28"/>
          <w:szCs w:val="28"/>
        </w:rPr>
        <w:t> </w:t>
      </w:r>
      <w:r w:rsidRPr="00F52110">
        <w:rPr>
          <w:rFonts w:ascii="Arial Narrow" w:eastAsia="Times New Roman" w:hAnsi="Arial Narrow" w:cs="Arial"/>
          <w:color w:val="222222"/>
          <w:sz w:val="28"/>
          <w:szCs w:val="28"/>
          <w:lang w:val="el-GR"/>
        </w:rPr>
        <w:t>(ΕΕ-27: 672,44).</w:t>
      </w:r>
    </w:p>
    <w:p w:rsidR="00F52110" w:rsidRPr="00F52110" w:rsidRDefault="00F52110" w:rsidP="00F52110">
      <w:pPr>
        <w:shd w:val="clear" w:color="auto" w:fill="FFFFFF"/>
        <w:spacing w:before="100" w:beforeAutospacing="1" w:after="160" w:line="252" w:lineRule="atLeast"/>
        <w:ind w:left="360"/>
        <w:jc w:val="both"/>
        <w:rPr>
          <w:rFonts w:ascii="Arial" w:eastAsia="Times New Roman" w:hAnsi="Arial" w:cs="Arial"/>
          <w:color w:val="222222"/>
          <w:sz w:val="24"/>
          <w:szCs w:val="24"/>
          <w:lang w:val="el-GR"/>
        </w:rPr>
      </w:pPr>
      <w:r w:rsidRPr="00F52110">
        <w:rPr>
          <w:rFonts w:ascii="Arial Narrow" w:eastAsia="Times New Roman" w:hAnsi="Arial Narrow" w:cs="Arial"/>
          <w:color w:val="222222"/>
          <w:sz w:val="28"/>
          <w:szCs w:val="28"/>
          <w:lang w:val="el-GR"/>
        </w:rPr>
        <w:t>·</w:t>
      </w:r>
      <w:r w:rsidRPr="00F52110">
        <w:rPr>
          <w:rFonts w:ascii="Arial Narrow" w:eastAsia="Times New Roman" w:hAnsi="Arial Narrow" w:cs="Arial"/>
          <w:color w:val="222222"/>
          <w:sz w:val="18"/>
          <w:szCs w:val="18"/>
        </w:rPr>
        <w:t> </w:t>
      </w:r>
      <w:r w:rsidRPr="00F52110">
        <w:rPr>
          <w:rFonts w:ascii="Arial Narrow" w:eastAsia="Times New Roman" w:hAnsi="Arial Narrow" w:cs="Arial"/>
          <w:color w:val="222222"/>
          <w:sz w:val="28"/>
          <w:szCs w:val="28"/>
          <w:lang w:val="el-GR"/>
        </w:rPr>
        <w:t>Μέχρι και το έτος 2022 για το οποίο διαθέτουμε αναλυτικά δεδομένα, οι δαπάνες κοινωνικής προστασίας για την αναπηρία αφορούσαν σχεδόν αποκλειστικά σε περιοδικές παροχές σε χρήμα και ειδικότερα, σε συντάξεις αναπηρίας (47% της δαπάνης) και σε αναπηρικά επιδόματα (48,7% της δαπάνης). Επιβεβαιώνεται δηλαδή ότι,</w:t>
      </w:r>
      <w:r w:rsidRPr="00F52110">
        <w:rPr>
          <w:rFonts w:ascii="Arial Narrow" w:eastAsia="Times New Roman" w:hAnsi="Arial Narrow" w:cs="Arial"/>
          <w:color w:val="222222"/>
          <w:sz w:val="28"/>
          <w:szCs w:val="28"/>
        </w:rPr>
        <w:t> </w:t>
      </w:r>
      <w:r w:rsidRPr="00F52110">
        <w:rPr>
          <w:rFonts w:ascii="Arial Narrow" w:eastAsia="Times New Roman" w:hAnsi="Arial Narrow" w:cs="Arial"/>
          <w:b/>
          <w:bCs/>
          <w:color w:val="222222"/>
          <w:sz w:val="28"/>
          <w:szCs w:val="28"/>
          <w:lang w:val="el-GR"/>
        </w:rPr>
        <w:t>οι παροχές σε επίπεδο υπηρεσιών υποστήριξης είναι ιδιαίτερα περιορισμένες</w:t>
      </w:r>
      <w:r w:rsidRPr="00F52110">
        <w:rPr>
          <w:rFonts w:ascii="Arial Narrow" w:eastAsia="Times New Roman" w:hAnsi="Arial Narrow" w:cs="Arial"/>
          <w:color w:val="222222"/>
          <w:sz w:val="28"/>
          <w:szCs w:val="28"/>
        </w:rPr>
        <w:t> </w:t>
      </w:r>
      <w:r w:rsidRPr="00F52110">
        <w:rPr>
          <w:rFonts w:ascii="Arial Narrow" w:eastAsia="Times New Roman" w:hAnsi="Arial Narrow" w:cs="Arial"/>
          <w:color w:val="222222"/>
          <w:sz w:val="28"/>
          <w:szCs w:val="28"/>
          <w:lang w:val="el-GR"/>
        </w:rPr>
        <w:t>στη χώρα, και</w:t>
      </w:r>
      <w:r w:rsidRPr="00F52110">
        <w:rPr>
          <w:rFonts w:ascii="Arial Narrow" w:eastAsia="Times New Roman" w:hAnsi="Arial Narrow" w:cs="Arial"/>
          <w:color w:val="222222"/>
          <w:sz w:val="28"/>
          <w:szCs w:val="28"/>
        </w:rPr>
        <w:t> </w:t>
      </w:r>
      <w:r w:rsidRPr="00F52110">
        <w:rPr>
          <w:rFonts w:ascii="Arial Narrow" w:eastAsia="Times New Roman" w:hAnsi="Arial Narrow" w:cs="Arial"/>
          <w:b/>
          <w:bCs/>
          <w:color w:val="222222"/>
          <w:sz w:val="28"/>
          <w:szCs w:val="28"/>
          <w:lang w:val="el-GR"/>
        </w:rPr>
        <w:t xml:space="preserve">η πρόνοια, μέχρι και το 2022, ήταν σχεδόν ανύπαρκτη σε ότι αφορά ζητήματα στέγασης, βοήθειας σε καθημερινές δραστηριότητες, αποκατάστασης / </w:t>
      </w:r>
      <w:proofErr w:type="spellStart"/>
      <w:r w:rsidRPr="00F52110">
        <w:rPr>
          <w:rFonts w:ascii="Arial Narrow" w:eastAsia="Times New Roman" w:hAnsi="Arial Narrow" w:cs="Arial"/>
          <w:b/>
          <w:bCs/>
          <w:color w:val="222222"/>
          <w:sz w:val="28"/>
          <w:szCs w:val="28"/>
          <w:lang w:val="el-GR"/>
        </w:rPr>
        <w:t>επαναποκατάστασης</w:t>
      </w:r>
      <w:proofErr w:type="spellEnd"/>
      <w:r w:rsidRPr="00F52110">
        <w:rPr>
          <w:rFonts w:ascii="Arial Narrow" w:eastAsia="Times New Roman" w:hAnsi="Arial Narrow" w:cs="Arial"/>
          <w:color w:val="222222"/>
          <w:sz w:val="28"/>
          <w:szCs w:val="28"/>
          <w:lang w:val="el-GR"/>
        </w:rPr>
        <w:t>.</w:t>
      </w:r>
    </w:p>
    <w:p w:rsidR="00F52110" w:rsidRPr="00F52110" w:rsidRDefault="00F52110" w:rsidP="00F52110">
      <w:pPr>
        <w:shd w:val="clear" w:color="auto" w:fill="FFFFFF"/>
        <w:spacing w:before="100" w:beforeAutospacing="1" w:after="160" w:line="252" w:lineRule="atLeast"/>
        <w:ind w:left="360"/>
        <w:jc w:val="both"/>
        <w:rPr>
          <w:rFonts w:ascii="Arial" w:eastAsia="Times New Roman" w:hAnsi="Arial" w:cs="Arial"/>
          <w:color w:val="222222"/>
          <w:sz w:val="24"/>
          <w:szCs w:val="24"/>
          <w:lang w:val="el-GR"/>
        </w:rPr>
      </w:pPr>
      <w:r w:rsidRPr="00F52110">
        <w:rPr>
          <w:rFonts w:ascii="Arial Narrow" w:eastAsia="Times New Roman" w:hAnsi="Arial Narrow" w:cs="Arial"/>
          <w:color w:val="222222"/>
          <w:sz w:val="28"/>
          <w:szCs w:val="28"/>
          <w:lang w:val="el-GR"/>
        </w:rPr>
        <w:t>·</w:t>
      </w:r>
      <w:r w:rsidRPr="00F52110">
        <w:rPr>
          <w:rFonts w:ascii="Arial Narrow" w:eastAsia="Times New Roman" w:hAnsi="Arial Narrow" w:cs="Arial"/>
          <w:color w:val="222222"/>
          <w:sz w:val="18"/>
          <w:szCs w:val="18"/>
        </w:rPr>
        <w:t> </w:t>
      </w:r>
      <w:r w:rsidRPr="00F52110">
        <w:rPr>
          <w:rFonts w:ascii="Arial Narrow" w:eastAsia="Times New Roman" w:hAnsi="Arial Narrow" w:cs="Arial"/>
          <w:color w:val="222222"/>
          <w:sz w:val="28"/>
          <w:szCs w:val="28"/>
          <w:lang w:val="el-GR"/>
        </w:rPr>
        <w:t>Το πλήθος των δικαιούχων αναπηρικής σύνταξης καταγράφει</w:t>
      </w:r>
      <w:r w:rsidRPr="00F52110">
        <w:rPr>
          <w:rFonts w:ascii="Arial Narrow" w:eastAsia="Times New Roman" w:hAnsi="Arial Narrow" w:cs="Arial"/>
          <w:color w:val="222222"/>
          <w:sz w:val="28"/>
          <w:szCs w:val="28"/>
        </w:rPr>
        <w:t> </w:t>
      </w:r>
      <w:r w:rsidRPr="00F52110">
        <w:rPr>
          <w:rFonts w:ascii="Arial Narrow" w:eastAsia="Times New Roman" w:hAnsi="Arial Narrow" w:cs="Arial"/>
          <w:b/>
          <w:bCs/>
          <w:color w:val="222222"/>
          <w:sz w:val="28"/>
          <w:szCs w:val="28"/>
          <w:lang w:val="el-GR"/>
        </w:rPr>
        <w:t>συνεχόμενη μείωση</w:t>
      </w:r>
      <w:r w:rsidRPr="00F52110">
        <w:rPr>
          <w:rFonts w:ascii="Arial Narrow" w:eastAsia="Times New Roman" w:hAnsi="Arial Narrow" w:cs="Arial"/>
          <w:color w:val="222222"/>
          <w:sz w:val="28"/>
          <w:szCs w:val="28"/>
        </w:rPr>
        <w:t> </w:t>
      </w:r>
      <w:r w:rsidRPr="00F52110">
        <w:rPr>
          <w:rFonts w:ascii="Arial Narrow" w:eastAsia="Times New Roman" w:hAnsi="Arial Narrow" w:cs="Arial"/>
          <w:color w:val="222222"/>
          <w:sz w:val="28"/>
          <w:szCs w:val="28"/>
          <w:lang w:val="el-GR"/>
        </w:rPr>
        <w:t>από το 2015. Συνολικά κατά το διάστημα 2015-2022 καταγράφονται 26.870 λιγότεροι δικαιούχοι, δηλαδή σημειώνεται μείωση της τάξεως του 20%.</w:t>
      </w:r>
    </w:p>
    <w:p w:rsidR="00F52110" w:rsidRPr="00F52110" w:rsidRDefault="00F52110" w:rsidP="00F52110">
      <w:pPr>
        <w:shd w:val="clear" w:color="auto" w:fill="FFFFFF"/>
        <w:spacing w:before="100" w:beforeAutospacing="1" w:after="160" w:line="252" w:lineRule="atLeast"/>
        <w:ind w:left="360"/>
        <w:jc w:val="both"/>
        <w:rPr>
          <w:rFonts w:ascii="Arial" w:eastAsia="Times New Roman" w:hAnsi="Arial" w:cs="Arial"/>
          <w:color w:val="222222"/>
          <w:sz w:val="24"/>
          <w:szCs w:val="24"/>
          <w:lang w:val="el-GR"/>
        </w:rPr>
      </w:pPr>
      <w:r w:rsidRPr="00F52110">
        <w:rPr>
          <w:rFonts w:ascii="Arial Narrow" w:eastAsia="Times New Roman" w:hAnsi="Arial Narrow" w:cs="Arial"/>
          <w:color w:val="222222"/>
          <w:sz w:val="28"/>
          <w:szCs w:val="28"/>
          <w:lang w:val="el-GR"/>
        </w:rPr>
        <w:lastRenderedPageBreak/>
        <w:t>·</w:t>
      </w:r>
      <w:r w:rsidRPr="00F52110">
        <w:rPr>
          <w:rFonts w:ascii="Arial Narrow" w:eastAsia="Times New Roman" w:hAnsi="Arial Narrow" w:cs="Arial"/>
          <w:color w:val="222222"/>
          <w:sz w:val="18"/>
          <w:szCs w:val="18"/>
        </w:rPr>
        <w:t> </w:t>
      </w:r>
      <w:r w:rsidRPr="00F52110">
        <w:rPr>
          <w:rFonts w:ascii="Arial Narrow" w:eastAsia="Times New Roman" w:hAnsi="Arial Narrow" w:cs="Arial"/>
          <w:color w:val="222222"/>
          <w:sz w:val="28"/>
          <w:szCs w:val="28"/>
          <w:lang w:val="el-GR"/>
        </w:rPr>
        <w:t>Η επίδραση των κοινωνικών μεταβιβάσεων (συμπεριλαμβανομένων των συντάξεων) στη μείωση της φτώχειας των ατόμων με μέτρια και σοβαρή αναπηρία 16-64 ετών για το 2024 φέρνει την</w:t>
      </w:r>
      <w:r w:rsidRPr="00F52110">
        <w:rPr>
          <w:rFonts w:ascii="Arial Narrow" w:eastAsia="Times New Roman" w:hAnsi="Arial Narrow" w:cs="Arial"/>
          <w:color w:val="222222"/>
          <w:sz w:val="28"/>
          <w:szCs w:val="28"/>
        </w:rPr>
        <w:t> </w:t>
      </w:r>
      <w:r w:rsidRPr="00F52110">
        <w:rPr>
          <w:rFonts w:ascii="Arial Narrow" w:eastAsia="Times New Roman" w:hAnsi="Arial Narrow" w:cs="Arial"/>
          <w:b/>
          <w:bCs/>
          <w:color w:val="222222"/>
          <w:sz w:val="28"/>
          <w:szCs w:val="28"/>
          <w:lang w:val="el-GR"/>
        </w:rPr>
        <w:t>Ελλάδα πάλι στη τελευταία θέση,</w:t>
      </w:r>
      <w:r w:rsidRPr="00F52110">
        <w:rPr>
          <w:rFonts w:ascii="Arial Narrow" w:eastAsia="Times New Roman" w:hAnsi="Arial Narrow" w:cs="Arial"/>
          <w:b/>
          <w:bCs/>
          <w:color w:val="222222"/>
          <w:sz w:val="28"/>
          <w:szCs w:val="28"/>
        </w:rPr>
        <w:t> </w:t>
      </w:r>
      <w:r w:rsidRPr="00F52110">
        <w:rPr>
          <w:rFonts w:ascii="Arial Narrow" w:eastAsia="Times New Roman" w:hAnsi="Arial Narrow" w:cs="Arial"/>
          <w:b/>
          <w:bCs/>
          <w:color w:val="222222"/>
          <w:sz w:val="28"/>
          <w:szCs w:val="28"/>
          <w:lang w:val="el-GR"/>
        </w:rPr>
        <w:t xml:space="preserve"> καταγράφοντας τη χειρότερη επίδοση στον συγκεκριμένο δείκτη</w:t>
      </w:r>
      <w:r w:rsidRPr="00F52110">
        <w:rPr>
          <w:rFonts w:ascii="Arial Narrow" w:eastAsia="Times New Roman" w:hAnsi="Arial Narrow" w:cs="Arial"/>
          <w:color w:val="222222"/>
          <w:sz w:val="28"/>
          <w:szCs w:val="28"/>
          <w:lang w:val="el-GR"/>
        </w:rPr>
        <w:t>. Ειδικότερα,</w:t>
      </w:r>
      <w:r w:rsidRPr="00F52110">
        <w:rPr>
          <w:rFonts w:ascii="Arial Narrow" w:eastAsia="Times New Roman" w:hAnsi="Arial Narrow" w:cs="Arial"/>
          <w:color w:val="222222"/>
          <w:sz w:val="28"/>
          <w:szCs w:val="28"/>
        </w:rPr>
        <w:t> </w:t>
      </w:r>
      <w:r w:rsidRPr="00F52110">
        <w:rPr>
          <w:rFonts w:ascii="Arial Narrow" w:eastAsia="Times New Roman" w:hAnsi="Arial Narrow" w:cs="Arial"/>
          <w:color w:val="222222"/>
          <w:sz w:val="28"/>
          <w:szCs w:val="28"/>
          <w:lang w:val="el-GR"/>
        </w:rPr>
        <w:t xml:space="preserve"> μετά τις κοινωνικές μεταβιβάσεις το ποσοστό φτώχειας και κοινωνικού αποκλεισμού των ατόμων με αναπηρία 16-64 ετών μειώνεται μόλις κατά 5,3 μονάδες, καταλήγοντας να είναι ένα από τα δύο υψηλότερα στην Ευρώπη (Ποσοστό κινδύνου φτώχειας ή/και κοινωνικού αποκλεισμού: Ελλάδα: 48,3%/</w:t>
      </w:r>
      <w:r w:rsidRPr="00F52110">
        <w:rPr>
          <w:rFonts w:ascii="Arial Narrow" w:eastAsia="Times New Roman" w:hAnsi="Arial Narrow" w:cs="Arial"/>
          <w:color w:val="222222"/>
          <w:sz w:val="28"/>
          <w:szCs w:val="28"/>
        </w:rPr>
        <w:t> </w:t>
      </w:r>
      <w:r w:rsidRPr="00F52110">
        <w:rPr>
          <w:rFonts w:ascii="Arial Narrow" w:eastAsia="Times New Roman" w:hAnsi="Arial Narrow" w:cs="Arial"/>
          <w:color w:val="222222"/>
          <w:sz w:val="28"/>
          <w:szCs w:val="28"/>
          <w:lang w:val="el-GR"/>
        </w:rPr>
        <w:t xml:space="preserve"> Ρουμανία: 48,4%)</w:t>
      </w:r>
    </w:p>
    <w:p w:rsidR="00F52110" w:rsidRPr="00F52110" w:rsidRDefault="00F52110" w:rsidP="00F52110">
      <w:pPr>
        <w:shd w:val="clear" w:color="auto" w:fill="FFFFFF"/>
        <w:spacing w:after="160" w:line="205" w:lineRule="atLeast"/>
        <w:jc w:val="both"/>
        <w:rPr>
          <w:rFonts w:ascii="Arial" w:eastAsia="Times New Roman" w:hAnsi="Arial" w:cs="Arial"/>
          <w:color w:val="222222"/>
          <w:sz w:val="24"/>
          <w:szCs w:val="24"/>
          <w:lang w:val="el-GR"/>
        </w:rPr>
      </w:pPr>
      <w:r w:rsidRPr="00F52110">
        <w:rPr>
          <w:rFonts w:ascii="Arial Narrow" w:eastAsia="Times New Roman" w:hAnsi="Arial Narrow" w:cs="Arial"/>
          <w:b/>
          <w:bCs/>
          <w:color w:val="000000"/>
          <w:sz w:val="28"/>
          <w:lang w:val="el-GR"/>
        </w:rPr>
        <w:t xml:space="preserve">Με δεδομένη τη δημογραφική γήρανση που εκ των πραγμάτων οδηγεί σε αύξηση των </w:t>
      </w:r>
      <w:proofErr w:type="spellStart"/>
      <w:r w:rsidRPr="00F52110">
        <w:rPr>
          <w:rFonts w:ascii="Arial Narrow" w:eastAsia="Times New Roman" w:hAnsi="Arial Narrow" w:cs="Arial"/>
          <w:b/>
          <w:bCs/>
          <w:color w:val="000000"/>
          <w:sz w:val="28"/>
          <w:lang w:val="el-GR"/>
        </w:rPr>
        <w:t>χρονίων</w:t>
      </w:r>
      <w:proofErr w:type="spellEnd"/>
      <w:r w:rsidRPr="00F52110">
        <w:rPr>
          <w:rFonts w:ascii="Arial Narrow" w:eastAsia="Times New Roman" w:hAnsi="Arial Narrow" w:cs="Arial"/>
          <w:b/>
          <w:bCs/>
          <w:color w:val="000000"/>
          <w:sz w:val="28"/>
          <w:lang w:val="el-GR"/>
        </w:rPr>
        <w:t xml:space="preserve"> παθήσεων και των αναπηριών, είναι σαφές ότι απαιτείται άμεση αλλαγή πλεύσης και ενίσχυση των κοινωνικών παροχών, με ειδική μέριμνα για τους πλέον ευάλωτους πολίτες. Σήμερα, τα άτομα με αναπηρία, χρόνιες ή/και σπάνιες παθήσεις και οι οικογένειές τους βιώνουν με τον πλέον δραματικό τρόπο τις επιπτώσεις των πολλαπλών κρίσεων που αντιμετωπίζουν οι σύγχρονες κοινωνίες, αδυνατώντας πλέον σε μεγάλο ποσοστό να καλύψουν ακόμα και βασικές καθημερινές ανάγκες διαβίωσης.</w:t>
      </w:r>
    </w:p>
    <w:p w:rsidR="00F52110" w:rsidRPr="00F52110" w:rsidRDefault="00F52110" w:rsidP="00F52110">
      <w:pPr>
        <w:shd w:val="clear" w:color="auto" w:fill="FFFFFF"/>
        <w:spacing w:after="120" w:line="224" w:lineRule="atLeast"/>
        <w:jc w:val="both"/>
        <w:rPr>
          <w:rFonts w:ascii="Arial" w:eastAsia="Times New Roman" w:hAnsi="Arial" w:cs="Arial"/>
          <w:color w:val="222222"/>
          <w:sz w:val="24"/>
          <w:szCs w:val="24"/>
          <w:lang w:val="el-GR"/>
        </w:rPr>
      </w:pPr>
      <w:r w:rsidRPr="00F52110">
        <w:rPr>
          <w:rFonts w:ascii="Arial Narrow" w:eastAsia="Times New Roman" w:hAnsi="Arial Narrow" w:cs="Arial"/>
          <w:b/>
          <w:bCs/>
          <w:color w:val="000000"/>
          <w:sz w:val="28"/>
          <w:lang w:val="el-GR"/>
        </w:rPr>
        <w:t xml:space="preserve">Η ανάγκη μιας ολοκληρωμένης προσέγγισης για την προστασία των ατόμων με αναπηρία, χρόνιες ή/και σπάνιες παθήσεις και των οικογενειών τους από τη φτώχεια και τον κοινωνικό αποκλεισμό αποτελεί για την </w:t>
      </w:r>
      <w:proofErr w:type="spellStart"/>
      <w:r w:rsidRPr="00F52110">
        <w:rPr>
          <w:rFonts w:ascii="Arial Narrow" w:eastAsia="Times New Roman" w:hAnsi="Arial Narrow" w:cs="Arial"/>
          <w:b/>
          <w:bCs/>
          <w:color w:val="000000"/>
          <w:sz w:val="28"/>
          <w:lang w:val="el-GR"/>
        </w:rPr>
        <w:t>ΕΣΑμεΑ</w:t>
      </w:r>
      <w:proofErr w:type="spellEnd"/>
      <w:r w:rsidRPr="00F52110">
        <w:rPr>
          <w:rFonts w:ascii="Arial Narrow" w:eastAsia="Times New Roman" w:hAnsi="Arial Narrow" w:cs="Arial"/>
          <w:b/>
          <w:bCs/>
          <w:color w:val="000000"/>
          <w:sz w:val="28"/>
          <w:lang w:val="el-GR"/>
        </w:rPr>
        <w:t xml:space="preserve"> ύψιστη διεκδίκηση και πολιτική προτεραιότητα.</w:t>
      </w:r>
    </w:p>
    <w:p w:rsidR="00F52110" w:rsidRPr="00F52110" w:rsidRDefault="00F52110" w:rsidP="00F52110">
      <w:pPr>
        <w:shd w:val="clear" w:color="auto" w:fill="FFFFFF"/>
        <w:spacing w:after="120" w:line="224" w:lineRule="atLeast"/>
        <w:rPr>
          <w:rFonts w:ascii="Arial" w:eastAsia="Times New Roman" w:hAnsi="Arial" w:cs="Arial"/>
          <w:color w:val="222222"/>
          <w:sz w:val="24"/>
          <w:szCs w:val="24"/>
          <w:lang w:val="el-GR"/>
        </w:rPr>
      </w:pPr>
      <w:r w:rsidRPr="00F52110">
        <w:rPr>
          <w:rFonts w:ascii="Arial Narrow" w:eastAsia="Times New Roman" w:hAnsi="Arial Narrow" w:cs="Arial"/>
          <w:b/>
          <w:bCs/>
          <w:color w:val="000000"/>
          <w:sz w:val="28"/>
          <w:szCs w:val="28"/>
          <w:lang w:val="el-GR"/>
        </w:rPr>
        <w:t>Περισσότερες πληροφορίες</w:t>
      </w:r>
      <w:r w:rsidRPr="00F52110">
        <w:rPr>
          <w:rFonts w:ascii="Arial Narrow" w:eastAsia="Times New Roman" w:hAnsi="Arial Narrow" w:cs="Arial"/>
          <w:color w:val="000000"/>
          <w:sz w:val="28"/>
          <w:szCs w:val="28"/>
          <w:lang w:val="el-GR"/>
        </w:rPr>
        <w:t>:</w:t>
      </w:r>
      <w:r w:rsidRPr="00F52110">
        <w:rPr>
          <w:rFonts w:ascii="Arial Narrow" w:eastAsia="Times New Roman" w:hAnsi="Arial Narrow" w:cs="Arial"/>
          <w:color w:val="000000"/>
          <w:sz w:val="28"/>
          <w:szCs w:val="28"/>
        </w:rPr>
        <w:t> </w:t>
      </w:r>
      <w:hyperlink r:id="rId5" w:tgtFrame="_blank" w:tooltip="Επίσημη ιστοσελίδα της Πράξης" w:history="1">
        <w:r w:rsidRPr="00F52110">
          <w:rPr>
            <w:rFonts w:ascii="Arial Narrow" w:eastAsia="Times New Roman" w:hAnsi="Arial Narrow" w:cs="Arial"/>
            <w:color w:val="0563C1"/>
            <w:sz w:val="28"/>
            <w:u w:val="single"/>
            <w:lang w:val="it-IT"/>
          </w:rPr>
          <w:t>paratiritirioanapirias</w:t>
        </w:r>
        <w:r w:rsidRPr="00F52110">
          <w:rPr>
            <w:rFonts w:ascii="Arial Narrow" w:eastAsia="Times New Roman" w:hAnsi="Arial Narrow" w:cs="Arial"/>
            <w:color w:val="0563C1"/>
            <w:sz w:val="28"/>
            <w:u w:val="single"/>
            <w:lang w:val="el-GR"/>
          </w:rPr>
          <w:t>.</w:t>
        </w:r>
        <w:r w:rsidRPr="00F52110">
          <w:rPr>
            <w:rFonts w:ascii="Arial Narrow" w:eastAsia="Times New Roman" w:hAnsi="Arial Narrow" w:cs="Arial"/>
            <w:color w:val="0563C1"/>
            <w:sz w:val="28"/>
            <w:u w:val="single"/>
            <w:lang w:val="it-IT"/>
          </w:rPr>
          <w:t>gr</w:t>
        </w:r>
      </w:hyperlink>
      <w:r w:rsidRPr="00F52110">
        <w:rPr>
          <w:rFonts w:ascii="Arial Narrow" w:eastAsia="Times New Roman" w:hAnsi="Arial Narrow" w:cs="Arial"/>
          <w:color w:val="000000"/>
          <w:sz w:val="28"/>
          <w:szCs w:val="28"/>
          <w:lang w:val="el-GR"/>
        </w:rPr>
        <w:t>,</w:t>
      </w:r>
      <w:r w:rsidRPr="00F52110">
        <w:rPr>
          <w:rFonts w:ascii="Arial Narrow" w:eastAsia="Times New Roman" w:hAnsi="Arial Narrow" w:cs="Arial"/>
          <w:color w:val="000000"/>
          <w:sz w:val="28"/>
          <w:szCs w:val="28"/>
        </w:rPr>
        <w:t> </w:t>
      </w:r>
      <w:hyperlink r:id="rId6" w:tgtFrame="_blank" w:tooltip="Επίσημη ιστοσελίδα της ΕΣΑμεΑ" w:history="1">
        <w:r w:rsidRPr="00F52110">
          <w:rPr>
            <w:rFonts w:ascii="Arial Narrow" w:eastAsia="Times New Roman" w:hAnsi="Arial Narrow" w:cs="Arial"/>
            <w:color w:val="0563C1"/>
            <w:sz w:val="28"/>
            <w:u w:val="single"/>
            <w:lang w:val="it-IT"/>
          </w:rPr>
          <w:t>esamea</w:t>
        </w:r>
        <w:r w:rsidRPr="00F52110">
          <w:rPr>
            <w:rFonts w:ascii="Arial Narrow" w:eastAsia="Times New Roman" w:hAnsi="Arial Narrow" w:cs="Arial"/>
            <w:color w:val="0563C1"/>
            <w:sz w:val="28"/>
            <w:u w:val="single"/>
            <w:lang w:val="el-GR"/>
          </w:rPr>
          <w:t>.</w:t>
        </w:r>
        <w:r w:rsidRPr="00F52110">
          <w:rPr>
            <w:rFonts w:ascii="Arial Narrow" w:eastAsia="Times New Roman" w:hAnsi="Arial Narrow" w:cs="Arial"/>
            <w:color w:val="0563C1"/>
            <w:sz w:val="28"/>
            <w:u w:val="single"/>
            <w:lang w:val="it-IT"/>
          </w:rPr>
          <w:t>gr</w:t>
        </w:r>
      </w:hyperlink>
      <w:r w:rsidRPr="00F52110">
        <w:rPr>
          <w:rFonts w:ascii="Arial Narrow" w:eastAsia="Times New Roman" w:hAnsi="Arial Narrow" w:cs="Arial"/>
          <w:color w:val="000000"/>
          <w:sz w:val="28"/>
          <w:szCs w:val="28"/>
        </w:rPr>
        <w:t> </w:t>
      </w:r>
      <w:r w:rsidRPr="00F52110">
        <w:rPr>
          <w:rFonts w:ascii="Arial Narrow" w:eastAsia="Times New Roman" w:hAnsi="Arial Narrow" w:cs="Arial"/>
          <w:color w:val="000000"/>
          <w:sz w:val="28"/>
          <w:szCs w:val="28"/>
          <w:lang w:val="el-GR"/>
        </w:rPr>
        <w:t>και</w:t>
      </w:r>
      <w:r w:rsidRPr="00F52110">
        <w:rPr>
          <w:rFonts w:ascii="Arial Narrow" w:eastAsia="Times New Roman" w:hAnsi="Arial Narrow" w:cs="Arial"/>
          <w:color w:val="000000"/>
          <w:sz w:val="28"/>
          <w:szCs w:val="28"/>
        </w:rPr>
        <w:t> </w:t>
      </w:r>
      <w:proofErr w:type="spellStart"/>
      <w:r w:rsidRPr="00F52110">
        <w:rPr>
          <w:rFonts w:ascii="Arial Narrow" w:eastAsia="Times New Roman" w:hAnsi="Arial Narrow" w:cs="Arial"/>
          <w:color w:val="0563C1"/>
          <w:sz w:val="28"/>
        </w:rPr>
        <w:fldChar w:fldCharType="begin"/>
      </w:r>
      <w:r w:rsidRPr="00F52110">
        <w:rPr>
          <w:rFonts w:ascii="Arial Narrow" w:eastAsia="Times New Roman" w:hAnsi="Arial Narrow" w:cs="Arial"/>
          <w:color w:val="0563C1"/>
          <w:sz w:val="28"/>
          <w:lang w:val="el-GR"/>
        </w:rPr>
        <w:instrText xml:space="preserve"> </w:instrText>
      </w:r>
      <w:r w:rsidRPr="00F52110">
        <w:rPr>
          <w:rFonts w:ascii="Arial Narrow" w:eastAsia="Times New Roman" w:hAnsi="Arial Narrow" w:cs="Arial"/>
          <w:color w:val="0563C1"/>
          <w:sz w:val="28"/>
        </w:rPr>
        <w:instrText>HYPERLINK</w:instrText>
      </w:r>
      <w:r w:rsidRPr="00F52110">
        <w:rPr>
          <w:rFonts w:ascii="Arial Narrow" w:eastAsia="Times New Roman" w:hAnsi="Arial Narrow" w:cs="Arial"/>
          <w:color w:val="0563C1"/>
          <w:sz w:val="28"/>
          <w:lang w:val="el-GR"/>
        </w:rPr>
        <w:instrText xml:space="preserve"> "</w:instrText>
      </w:r>
      <w:r w:rsidRPr="00F52110">
        <w:rPr>
          <w:rFonts w:ascii="Arial Narrow" w:eastAsia="Times New Roman" w:hAnsi="Arial Narrow" w:cs="Arial"/>
          <w:color w:val="0563C1"/>
          <w:sz w:val="28"/>
        </w:rPr>
        <w:instrText>http</w:instrText>
      </w:r>
      <w:r w:rsidRPr="00F52110">
        <w:rPr>
          <w:rFonts w:ascii="Arial Narrow" w:eastAsia="Times New Roman" w:hAnsi="Arial Narrow" w:cs="Arial"/>
          <w:color w:val="0563C1"/>
          <w:sz w:val="28"/>
          <w:lang w:val="el-GR"/>
        </w:rPr>
        <w:instrText>://</w:instrText>
      </w:r>
      <w:r w:rsidRPr="00F52110">
        <w:rPr>
          <w:rFonts w:ascii="Arial Narrow" w:eastAsia="Times New Roman" w:hAnsi="Arial Narrow" w:cs="Arial"/>
          <w:color w:val="0563C1"/>
          <w:sz w:val="28"/>
        </w:rPr>
        <w:instrText>espa</w:instrText>
      </w:r>
      <w:r w:rsidRPr="00F52110">
        <w:rPr>
          <w:rFonts w:ascii="Arial Narrow" w:eastAsia="Times New Roman" w:hAnsi="Arial Narrow" w:cs="Arial"/>
          <w:color w:val="0563C1"/>
          <w:sz w:val="28"/>
          <w:lang w:val="el-GR"/>
        </w:rPr>
        <w:instrText>.</w:instrText>
      </w:r>
      <w:r w:rsidRPr="00F52110">
        <w:rPr>
          <w:rFonts w:ascii="Arial Narrow" w:eastAsia="Times New Roman" w:hAnsi="Arial Narrow" w:cs="Arial"/>
          <w:color w:val="0563C1"/>
          <w:sz w:val="28"/>
        </w:rPr>
        <w:instrText>gr</w:instrText>
      </w:r>
      <w:r w:rsidRPr="00F52110">
        <w:rPr>
          <w:rFonts w:ascii="Arial Narrow" w:eastAsia="Times New Roman" w:hAnsi="Arial Narrow" w:cs="Arial"/>
          <w:color w:val="0563C1"/>
          <w:sz w:val="28"/>
          <w:lang w:val="el-GR"/>
        </w:rPr>
        <w:instrText>/" \</w:instrText>
      </w:r>
      <w:r w:rsidRPr="00F52110">
        <w:rPr>
          <w:rFonts w:ascii="Arial Narrow" w:eastAsia="Times New Roman" w:hAnsi="Arial Narrow" w:cs="Arial"/>
          <w:color w:val="0563C1"/>
          <w:sz w:val="28"/>
        </w:rPr>
        <w:instrText>t</w:instrText>
      </w:r>
      <w:r w:rsidRPr="00F52110">
        <w:rPr>
          <w:rFonts w:ascii="Arial Narrow" w:eastAsia="Times New Roman" w:hAnsi="Arial Narrow" w:cs="Arial"/>
          <w:color w:val="0563C1"/>
          <w:sz w:val="28"/>
          <w:lang w:val="el-GR"/>
        </w:rPr>
        <w:instrText xml:space="preserve"> "_</w:instrText>
      </w:r>
      <w:r w:rsidRPr="00F52110">
        <w:rPr>
          <w:rFonts w:ascii="Arial Narrow" w:eastAsia="Times New Roman" w:hAnsi="Arial Narrow" w:cs="Arial"/>
          <w:color w:val="0563C1"/>
          <w:sz w:val="28"/>
        </w:rPr>
        <w:instrText>blank</w:instrText>
      </w:r>
      <w:r w:rsidRPr="00F52110">
        <w:rPr>
          <w:rFonts w:ascii="Arial Narrow" w:eastAsia="Times New Roman" w:hAnsi="Arial Narrow" w:cs="Arial"/>
          <w:color w:val="0563C1"/>
          <w:sz w:val="28"/>
          <w:lang w:val="el-GR"/>
        </w:rPr>
        <w:instrText xml:space="preserve">" </w:instrText>
      </w:r>
      <w:r w:rsidRPr="00F52110">
        <w:rPr>
          <w:rFonts w:ascii="Arial Narrow" w:eastAsia="Times New Roman" w:hAnsi="Arial Narrow" w:cs="Arial"/>
          <w:color w:val="0563C1"/>
          <w:sz w:val="28"/>
        </w:rPr>
        <w:fldChar w:fldCharType="separate"/>
      </w:r>
      <w:r w:rsidRPr="00F52110">
        <w:rPr>
          <w:rFonts w:ascii="Arial Narrow" w:eastAsia="Times New Roman" w:hAnsi="Arial Narrow" w:cs="Arial"/>
          <w:color w:val="1155CC"/>
          <w:sz w:val="28"/>
          <w:u w:val="single"/>
        </w:rPr>
        <w:t>espa</w:t>
      </w:r>
      <w:proofErr w:type="spellEnd"/>
      <w:r w:rsidRPr="00F52110">
        <w:rPr>
          <w:rFonts w:ascii="Arial Narrow" w:eastAsia="Times New Roman" w:hAnsi="Arial Narrow" w:cs="Arial"/>
          <w:color w:val="1155CC"/>
          <w:sz w:val="28"/>
          <w:u w:val="single"/>
          <w:lang w:val="el-GR"/>
        </w:rPr>
        <w:t>.</w:t>
      </w:r>
      <w:r w:rsidRPr="00F52110">
        <w:rPr>
          <w:rFonts w:ascii="Arial Narrow" w:eastAsia="Times New Roman" w:hAnsi="Arial Narrow" w:cs="Arial"/>
          <w:color w:val="1155CC"/>
          <w:sz w:val="28"/>
          <w:u w:val="single"/>
        </w:rPr>
        <w:t>gr</w:t>
      </w:r>
      <w:r w:rsidRPr="00F52110">
        <w:rPr>
          <w:rFonts w:ascii="Arial Narrow" w:eastAsia="Times New Roman" w:hAnsi="Arial Narrow" w:cs="Arial"/>
          <w:color w:val="0563C1"/>
          <w:sz w:val="28"/>
        </w:rPr>
        <w:fldChar w:fldCharType="end"/>
      </w:r>
    </w:p>
    <w:p w:rsidR="00C83194" w:rsidRPr="00F52110" w:rsidRDefault="00C83194">
      <w:pPr>
        <w:rPr>
          <w:lang w:val="el-GR"/>
        </w:rPr>
      </w:pPr>
    </w:p>
    <w:sectPr w:rsidR="00C83194" w:rsidRPr="00F52110" w:rsidSect="00C8319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52110"/>
    <w:rsid w:val="00C83194"/>
    <w:rsid w:val="00F521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1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4690209886215068697gmail-msotitle">
    <w:name w:val="m_-4690209886215068697gmail-msotitle"/>
    <w:basedOn w:val="Normal"/>
    <w:rsid w:val="00F521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4690209886215068697gmail-titlechar">
    <w:name w:val="m_-4690209886215068697gmail-titlechar"/>
    <w:basedOn w:val="DefaultParagraphFont"/>
    <w:rsid w:val="00F52110"/>
  </w:style>
  <w:style w:type="character" w:customStyle="1" w:styleId="m-4690209886215068697gmail-msohyperlink">
    <w:name w:val="m_-4690209886215068697gmail-msohyperlink"/>
    <w:basedOn w:val="DefaultParagraphFont"/>
    <w:rsid w:val="00F52110"/>
  </w:style>
  <w:style w:type="character" w:styleId="Hyperlink">
    <w:name w:val="Hyperlink"/>
    <w:basedOn w:val="DefaultParagraphFont"/>
    <w:uiPriority w:val="99"/>
    <w:semiHidden/>
    <w:unhideWhenUsed/>
    <w:rsid w:val="00F52110"/>
    <w:rPr>
      <w:color w:val="0000FF"/>
      <w:u w:val="single"/>
    </w:rPr>
  </w:style>
  <w:style w:type="paragraph" w:customStyle="1" w:styleId="m-4690209886215068697gmail-msolistparagraph">
    <w:name w:val="m_-4690209886215068697gmail-msolistparagraph"/>
    <w:basedOn w:val="Normal"/>
    <w:rsid w:val="00F521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4690209886215068697gmail-msoendnotereference">
    <w:name w:val="m_-4690209886215068697gmail-msoendnotereference"/>
    <w:basedOn w:val="DefaultParagraphFont"/>
    <w:rsid w:val="00F52110"/>
  </w:style>
  <w:style w:type="character" w:styleId="Strong">
    <w:name w:val="Strong"/>
    <w:basedOn w:val="DefaultParagraphFont"/>
    <w:uiPriority w:val="22"/>
    <w:qFormat/>
    <w:rsid w:val="00F52110"/>
    <w:rPr>
      <w:b/>
      <w:bCs/>
    </w:rPr>
  </w:style>
</w:styles>
</file>

<file path=word/webSettings.xml><?xml version="1.0" encoding="utf-8"?>
<w:webSettings xmlns:r="http://schemas.openxmlformats.org/officeDocument/2006/relationships" xmlns:w="http://schemas.openxmlformats.org/wordprocessingml/2006/main">
  <w:divs>
    <w:div w:id="187414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mea.gr/" TargetMode="External"/><Relationship Id="rId5" Type="http://schemas.openxmlformats.org/officeDocument/2006/relationships/hyperlink" Target="http://paratiritirioanapirias.gr/" TargetMode="External"/><Relationship Id="rId4" Type="http://schemas.openxmlformats.org/officeDocument/2006/relationships/hyperlink" Target="https://paratiritirioanapirias.gr/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969</Words>
  <Characters>5526</Characters>
  <Application>Microsoft Office Word</Application>
  <DocSecurity>0</DocSecurity>
  <Lines>46</Lines>
  <Paragraphs>12</Paragraphs>
  <ScaleCrop>false</ScaleCrop>
  <Company/>
  <LinksUpToDate>false</LinksUpToDate>
  <CharactersWithSpaces>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Enosi Yperion</dc:creator>
  <cp:lastModifiedBy>Enosi Yperion</cp:lastModifiedBy>
  <cp:revision>1</cp:revision>
  <dcterms:created xsi:type="dcterms:W3CDTF">2025-07-11T12:06:00Z</dcterms:created>
  <dcterms:modified xsi:type="dcterms:W3CDTF">2025-07-11T12:08:00Z</dcterms:modified>
</cp:coreProperties>
</file>