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76" w:rsidRPr="004D5AA2" w:rsidRDefault="00D179D7" w:rsidP="00D179D7">
      <w:pPr>
        <w:jc w:val="center"/>
        <w:rPr>
          <w:rFonts w:cstheme="minorHAnsi"/>
          <w:b/>
        </w:rPr>
      </w:pPr>
      <w:r>
        <w:rPr>
          <w:rFonts w:cstheme="minorHAnsi"/>
          <w:b/>
          <w:noProof/>
          <w:lang w:eastAsia="el-GR"/>
        </w:rPr>
        <w:drawing>
          <wp:inline distT="0" distB="0" distL="0" distR="0">
            <wp:extent cx="553706" cy="553706"/>
            <wp:effectExtent l="19050" t="0" r="0" b="0"/>
            <wp:docPr id="1" name="0 - Εικόνα" descr="ΛΟΓΟΤΥΠΟ_ΕΦΑΚΕΦ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_ΕΦΑΚΕΦ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08" cy="55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5BB8">
        <w:rPr>
          <w:rFonts w:cstheme="minorHAnsi"/>
          <w:b/>
        </w:rPr>
        <w:t xml:space="preserve">Ο Θησαυρός της Σάμης </w:t>
      </w:r>
      <w:r w:rsidR="008B1A76" w:rsidRPr="004D5AA2">
        <w:rPr>
          <w:rFonts w:cstheme="minorHAnsi"/>
          <w:b/>
        </w:rPr>
        <w:t>στο Μουσείο Μπενάκη</w:t>
      </w:r>
    </w:p>
    <w:p w:rsidR="008B1A76" w:rsidRPr="004D5AA2" w:rsidRDefault="008B1A76" w:rsidP="004D5AA2">
      <w:pPr>
        <w:jc w:val="both"/>
        <w:rPr>
          <w:rFonts w:cstheme="minorHAnsi"/>
        </w:rPr>
      </w:pPr>
    </w:p>
    <w:p w:rsidR="008B1A76" w:rsidRPr="004D5AA2" w:rsidRDefault="008B1A76" w:rsidP="004D5AA2">
      <w:pPr>
        <w:jc w:val="both"/>
        <w:rPr>
          <w:rFonts w:cstheme="minorHAnsi"/>
          <w:iCs/>
          <w:color w:val="000000"/>
          <w:shd w:val="clear" w:color="auto" w:fill="FFFFFF"/>
        </w:rPr>
      </w:pPr>
      <w:r w:rsidRPr="004D5AA2">
        <w:rPr>
          <w:rFonts w:cstheme="minorHAnsi"/>
        </w:rPr>
        <w:t xml:space="preserve">Τα </w:t>
      </w:r>
      <w:r w:rsidR="0022650C" w:rsidRPr="004D5AA2">
        <w:rPr>
          <w:rFonts w:cstheme="minorHAnsi"/>
        </w:rPr>
        <w:t>εξαιρετικής</w:t>
      </w:r>
      <w:r w:rsidRPr="004D5AA2">
        <w:rPr>
          <w:rFonts w:cstheme="minorHAnsi"/>
        </w:rPr>
        <w:t xml:space="preserve"> τέχνης χρυσά κοσμήματα από την Ελληνιστική Σάμη</w:t>
      </w:r>
      <w:r w:rsidR="0022650C" w:rsidRPr="004D5AA2">
        <w:rPr>
          <w:rFonts w:cstheme="minorHAnsi"/>
        </w:rPr>
        <w:t>, ο «θησαυρός της Σάμης»</w:t>
      </w:r>
      <w:r w:rsidR="007A2D59">
        <w:rPr>
          <w:rFonts w:cstheme="minorHAnsi"/>
        </w:rPr>
        <w:t>,</w:t>
      </w:r>
      <w:r w:rsidRPr="004D5AA2">
        <w:rPr>
          <w:rFonts w:cstheme="minorHAnsi"/>
        </w:rPr>
        <w:t xml:space="preserve"> περιλαμβάνονται πλέον στην πολυδιαφημισμένη έκθεση «το Χρυσάφι των Ελληνιστικών Χρόνων» στο Μουσείο Μπενάκη,</w:t>
      </w:r>
      <w:r w:rsidR="00E7017F" w:rsidRPr="004D5AA2">
        <w:rPr>
          <w:rFonts w:cstheme="minorHAnsi"/>
        </w:rPr>
        <w:t xml:space="preserve"> στο κέντρο της</w:t>
      </w:r>
      <w:r w:rsidRPr="004D5AA2">
        <w:rPr>
          <w:rFonts w:cstheme="minorHAnsi"/>
        </w:rPr>
        <w:t xml:space="preserve"> Αθήνα</w:t>
      </w:r>
      <w:r w:rsidR="00E7017F" w:rsidRPr="004D5AA2">
        <w:rPr>
          <w:rFonts w:cstheme="minorHAnsi"/>
        </w:rPr>
        <w:t>ς</w:t>
      </w:r>
      <w:r w:rsidRPr="004D5AA2">
        <w:rPr>
          <w:rFonts w:cstheme="minorHAnsi"/>
        </w:rPr>
        <w:t>. Πρόκειται για</w:t>
      </w:r>
      <w:r w:rsidR="0022650C" w:rsidRPr="004D5AA2">
        <w:rPr>
          <w:rFonts w:cstheme="minorHAnsi"/>
        </w:rPr>
        <w:t xml:space="preserve"> περιοδική</w:t>
      </w:r>
      <w:r w:rsidRPr="004D5AA2">
        <w:rPr>
          <w:rFonts w:cstheme="minorHAnsi"/>
        </w:rPr>
        <w:t xml:space="preserve"> έκθεση σταθμό</w:t>
      </w:r>
      <w:r w:rsidR="0022650C" w:rsidRPr="004D5AA2">
        <w:rPr>
          <w:rFonts w:cstheme="minorHAnsi"/>
        </w:rPr>
        <w:t>,</w:t>
      </w:r>
      <w:r w:rsidRPr="004D5AA2">
        <w:rPr>
          <w:rFonts w:cstheme="minorHAnsi"/>
        </w:rPr>
        <w:t xml:space="preserve"> στην οποία συμμετέχουν </w:t>
      </w:r>
      <w:r w:rsidRPr="004D5AA2">
        <w:rPr>
          <w:rFonts w:cstheme="minorHAnsi"/>
          <w:iCs/>
          <w:color w:val="000000"/>
          <w:shd w:val="clear" w:color="auto" w:fill="FFFFFF"/>
        </w:rPr>
        <w:t xml:space="preserve">τριάντα μουσεία και Εφορείες Αρχαιοτήτων από όλη την Ελλάδα, καθώς και πέντε μουσεία του εξωτερικού. </w:t>
      </w:r>
    </w:p>
    <w:p w:rsidR="008B1A76" w:rsidRPr="009C0CC7" w:rsidRDefault="008B1A76" w:rsidP="004D5AA2">
      <w:pPr>
        <w:jc w:val="both"/>
        <w:rPr>
          <w:rFonts w:cstheme="minorHAnsi"/>
          <w:iCs/>
          <w:color w:val="000000"/>
          <w:shd w:val="clear" w:color="auto" w:fill="FFFFFF"/>
        </w:rPr>
      </w:pPr>
      <w:r w:rsidRPr="004D5AA2">
        <w:rPr>
          <w:rFonts w:cstheme="minorHAnsi"/>
          <w:iCs/>
          <w:color w:val="000000"/>
          <w:shd w:val="clear" w:color="auto" w:fill="FFFFFF"/>
        </w:rPr>
        <w:t xml:space="preserve">Η Εφορεία Αρχαιοτήτων </w:t>
      </w:r>
      <w:r w:rsidR="00151DB6">
        <w:rPr>
          <w:rFonts w:cstheme="minorHAnsi"/>
          <w:iCs/>
          <w:color w:val="000000"/>
          <w:shd w:val="clear" w:color="auto" w:fill="FFFFFF"/>
        </w:rPr>
        <w:t xml:space="preserve">Κεφαλληνίας και Ιθάκης </w:t>
      </w:r>
      <w:r w:rsidRPr="004D5AA2">
        <w:rPr>
          <w:rFonts w:cstheme="minorHAnsi"/>
          <w:iCs/>
          <w:color w:val="000000"/>
          <w:shd w:val="clear" w:color="auto" w:fill="FFFFFF"/>
        </w:rPr>
        <w:t>και πάλι συμμετέχει σε «συλλογική έκθεση», αυτήν την φορά στο εσωτερικό</w:t>
      </w:r>
      <w:r w:rsidR="0022650C" w:rsidRPr="004D5AA2">
        <w:rPr>
          <w:rFonts w:cstheme="minorHAnsi"/>
          <w:iCs/>
          <w:color w:val="000000"/>
          <w:shd w:val="clear" w:color="auto" w:fill="FFFFFF"/>
        </w:rPr>
        <w:t>,</w:t>
      </w:r>
      <w:r w:rsidRPr="004D5AA2">
        <w:rPr>
          <w:rFonts w:cstheme="minorHAnsi"/>
          <w:iCs/>
          <w:color w:val="000000"/>
          <w:shd w:val="clear" w:color="auto" w:fill="FFFFFF"/>
        </w:rPr>
        <w:t xml:space="preserve"> με </w:t>
      </w:r>
      <w:r w:rsidR="00E7017F" w:rsidRPr="004D5AA2">
        <w:rPr>
          <w:rFonts w:cstheme="minorHAnsi"/>
          <w:iCs/>
          <w:color w:val="000000"/>
          <w:shd w:val="clear" w:color="auto" w:fill="FFFFFF"/>
        </w:rPr>
        <w:t xml:space="preserve">ευρήματα από την </w:t>
      </w:r>
      <w:r w:rsidR="004D5AA2" w:rsidRPr="004D5AA2">
        <w:rPr>
          <w:rFonts w:cstheme="minorHAnsi"/>
          <w:iCs/>
          <w:color w:val="000000"/>
          <w:shd w:val="clear" w:color="auto" w:fill="FFFFFF"/>
        </w:rPr>
        <w:t>Σάμη</w:t>
      </w:r>
      <w:r w:rsidRPr="004D5AA2">
        <w:rPr>
          <w:rFonts w:cstheme="minorHAnsi"/>
          <w:iCs/>
          <w:color w:val="000000"/>
          <w:shd w:val="clear" w:color="auto" w:fill="FFFFFF"/>
        </w:rPr>
        <w:t xml:space="preserve"> και μάλιστα από τα χρόνια </w:t>
      </w:r>
      <w:r w:rsidR="004D5AA2" w:rsidRPr="004D5AA2">
        <w:rPr>
          <w:rFonts w:cstheme="minorHAnsi"/>
          <w:iCs/>
          <w:color w:val="000000"/>
          <w:shd w:val="clear" w:color="auto" w:fill="FFFFFF"/>
        </w:rPr>
        <w:t>της καταστροφής</w:t>
      </w:r>
      <w:r w:rsidRPr="004D5AA2">
        <w:rPr>
          <w:rFonts w:cstheme="minorHAnsi"/>
          <w:iCs/>
          <w:color w:val="000000"/>
          <w:shd w:val="clear" w:color="auto" w:fill="FFFFFF"/>
        </w:rPr>
        <w:t xml:space="preserve"> </w:t>
      </w:r>
      <w:proofErr w:type="spellStart"/>
      <w:r w:rsidRPr="004D5AA2">
        <w:rPr>
          <w:rFonts w:cstheme="minorHAnsi"/>
          <w:iCs/>
          <w:color w:val="000000"/>
          <w:shd w:val="clear" w:color="auto" w:fill="FFFFFF"/>
        </w:rPr>
        <w:t>τ</w:t>
      </w:r>
      <w:r w:rsidR="004D5AA2" w:rsidRPr="004D5AA2">
        <w:rPr>
          <w:rFonts w:cstheme="minorHAnsi"/>
          <w:iCs/>
          <w:color w:val="000000"/>
          <w:shd w:val="clear" w:color="auto" w:fill="FFFFFF"/>
        </w:rPr>
        <w:t>ή</w:t>
      </w:r>
      <w:r w:rsidRPr="004D5AA2">
        <w:rPr>
          <w:rFonts w:cstheme="minorHAnsi"/>
          <w:iCs/>
          <w:color w:val="000000"/>
          <w:shd w:val="clear" w:color="auto" w:fill="FFFFFF"/>
        </w:rPr>
        <w:t>ς</w:t>
      </w:r>
      <w:proofErr w:type="spellEnd"/>
      <w:r w:rsidRPr="004D5AA2">
        <w:rPr>
          <w:rFonts w:cstheme="minorHAnsi"/>
          <w:iCs/>
          <w:color w:val="000000"/>
          <w:shd w:val="clear" w:color="auto" w:fill="FFFFFF"/>
        </w:rPr>
        <w:t xml:space="preserve"> ελληνιστικής πόλεως. Πέρα δηλαδή από το </w:t>
      </w:r>
      <w:r w:rsidR="00D179D7">
        <w:rPr>
          <w:rFonts w:cstheme="minorHAnsi"/>
          <w:iCs/>
          <w:color w:val="000000"/>
          <w:shd w:val="clear" w:color="auto" w:fill="FFFFFF"/>
        </w:rPr>
        <w:t>πολύτιμο</w:t>
      </w:r>
      <w:r w:rsidRPr="004D5AA2">
        <w:rPr>
          <w:rFonts w:cstheme="minorHAnsi"/>
          <w:iCs/>
          <w:color w:val="000000"/>
          <w:shd w:val="clear" w:color="auto" w:fill="FFFFFF"/>
        </w:rPr>
        <w:t xml:space="preserve"> υλικό και την εξαιρετική τέχνη</w:t>
      </w:r>
      <w:r w:rsidR="004D5AA2" w:rsidRPr="004D5AA2">
        <w:rPr>
          <w:rFonts w:cstheme="minorHAnsi"/>
          <w:iCs/>
          <w:color w:val="000000"/>
          <w:shd w:val="clear" w:color="auto" w:fill="FFFFFF"/>
        </w:rPr>
        <w:t xml:space="preserve"> των κοσμημάτων, </w:t>
      </w:r>
      <w:r w:rsidRPr="004D5AA2">
        <w:rPr>
          <w:rFonts w:cstheme="minorHAnsi"/>
          <w:iCs/>
          <w:color w:val="000000"/>
          <w:shd w:val="clear" w:color="auto" w:fill="FFFFFF"/>
        </w:rPr>
        <w:t>αυτά σ</w:t>
      </w:r>
      <w:r w:rsidR="004D5AA2" w:rsidRPr="004D5AA2">
        <w:rPr>
          <w:rFonts w:cstheme="minorHAnsi"/>
          <w:iCs/>
          <w:color w:val="000000"/>
          <w:shd w:val="clear" w:color="auto" w:fill="FFFFFF"/>
        </w:rPr>
        <w:t>υνδέονται</w:t>
      </w:r>
      <w:r w:rsidRPr="004D5AA2">
        <w:rPr>
          <w:rFonts w:cstheme="minorHAnsi"/>
          <w:iCs/>
          <w:color w:val="000000"/>
          <w:shd w:val="clear" w:color="auto" w:fill="FFFFFF"/>
        </w:rPr>
        <w:t xml:space="preserve"> με το καταγεγραμμένο ιστορικά γεγονός της πολιορκίας της σημαντικότερης πόλης του νησιού από </w:t>
      </w:r>
      <w:r w:rsidR="004D5AA2" w:rsidRPr="004D5AA2">
        <w:rPr>
          <w:rFonts w:cstheme="minorHAnsi"/>
          <w:iCs/>
          <w:color w:val="000000"/>
          <w:shd w:val="clear" w:color="auto" w:fill="FFFFFF"/>
        </w:rPr>
        <w:t>τους Ρωμαίους</w:t>
      </w:r>
      <w:r w:rsidRPr="004D5AA2">
        <w:rPr>
          <w:rFonts w:cstheme="minorHAnsi"/>
          <w:iCs/>
          <w:color w:val="000000"/>
          <w:shd w:val="clear" w:color="auto" w:fill="FFFFFF"/>
        </w:rPr>
        <w:t xml:space="preserve">, την κατάληψη και την καταστροφή της. </w:t>
      </w:r>
      <w:r w:rsidR="0022650C" w:rsidRPr="004D5AA2">
        <w:rPr>
          <w:rFonts w:cstheme="minorHAnsi"/>
          <w:iCs/>
          <w:color w:val="000000"/>
          <w:shd w:val="clear" w:color="auto" w:fill="FFFFFF"/>
        </w:rPr>
        <w:t>Τα κοσμήματα εκτίθενται μόνιμα στο Αρχαιολογικό Μουσείο της Σάμης. Μέχρι τις</w:t>
      </w:r>
      <w:r w:rsidR="009C0CC7" w:rsidRPr="009C0CC7">
        <w:rPr>
          <w:rFonts w:cstheme="minorHAnsi"/>
          <w:iCs/>
          <w:color w:val="000000"/>
          <w:shd w:val="clear" w:color="auto" w:fill="FFFFFF"/>
        </w:rPr>
        <w:t xml:space="preserve"> 27.4.2025 </w:t>
      </w:r>
      <w:r w:rsidR="009C0CC7">
        <w:rPr>
          <w:rFonts w:cstheme="minorHAnsi"/>
          <w:iCs/>
          <w:color w:val="000000"/>
          <w:shd w:val="clear" w:color="auto" w:fill="FFFFFF"/>
        </w:rPr>
        <w:t xml:space="preserve">δίδεται η δυνατότητα σε όσους βρίσκονται στην Αθήνα, καθώς και στους </w:t>
      </w:r>
      <w:proofErr w:type="spellStart"/>
      <w:r w:rsidR="009C0CC7">
        <w:rPr>
          <w:rFonts w:cstheme="minorHAnsi"/>
          <w:iCs/>
          <w:color w:val="000000"/>
          <w:shd w:val="clear" w:color="auto" w:fill="FFFFFF"/>
        </w:rPr>
        <w:t>Κεφαλονίτες</w:t>
      </w:r>
      <w:proofErr w:type="spellEnd"/>
      <w:r w:rsidR="009C0CC7">
        <w:rPr>
          <w:rFonts w:cstheme="minorHAnsi"/>
          <w:iCs/>
          <w:color w:val="000000"/>
          <w:shd w:val="clear" w:color="auto" w:fill="FFFFFF"/>
        </w:rPr>
        <w:t xml:space="preserve"> που διαμένουν στην πρωτεύουσα να ε</w:t>
      </w:r>
      <w:r w:rsidR="00BD0F85">
        <w:rPr>
          <w:rFonts w:cstheme="minorHAnsi"/>
          <w:iCs/>
          <w:color w:val="000000"/>
          <w:shd w:val="clear" w:color="auto" w:fill="FFFFFF"/>
        </w:rPr>
        <w:t>πισκεφθούν την έκθεση και να δου</w:t>
      </w:r>
      <w:r w:rsidR="009C0CC7">
        <w:rPr>
          <w:rFonts w:cstheme="minorHAnsi"/>
          <w:iCs/>
          <w:color w:val="000000"/>
          <w:shd w:val="clear" w:color="auto" w:fill="FFFFFF"/>
        </w:rPr>
        <w:t>ν τον «θησαυρό της Σάμης» σ</w:t>
      </w:r>
      <w:r w:rsidR="00BD0F85">
        <w:rPr>
          <w:rFonts w:cstheme="minorHAnsi"/>
          <w:iCs/>
          <w:color w:val="000000"/>
          <w:shd w:val="clear" w:color="auto" w:fill="FFFFFF"/>
        </w:rPr>
        <w:t>τα συμφραζόμενα της νέας</w:t>
      </w:r>
      <w:r w:rsidR="007A2D59">
        <w:rPr>
          <w:rFonts w:cstheme="minorHAnsi"/>
          <w:iCs/>
          <w:color w:val="000000"/>
          <w:shd w:val="clear" w:color="auto" w:fill="FFFFFF"/>
        </w:rPr>
        <w:t>, εντυπωσιακής και συνάμα διδακτικής περιοδικής έκθεσης.</w:t>
      </w:r>
    </w:p>
    <w:p w:rsidR="008B1A76" w:rsidRPr="004D5AA2" w:rsidRDefault="008B1A76" w:rsidP="004D5AA2">
      <w:pPr>
        <w:jc w:val="both"/>
        <w:rPr>
          <w:rFonts w:cstheme="minorHAnsi"/>
          <w:iCs/>
          <w:color w:val="000000"/>
          <w:shd w:val="clear" w:color="auto" w:fill="FFFFFF"/>
        </w:rPr>
      </w:pPr>
      <w:r w:rsidRPr="004D5AA2">
        <w:rPr>
          <w:rFonts w:cstheme="minorHAnsi"/>
          <w:iCs/>
          <w:color w:val="000000"/>
          <w:shd w:val="clear" w:color="auto" w:fill="FFFFFF"/>
        </w:rPr>
        <w:t xml:space="preserve">Τα κοσμήματα συνόδευσαν στην Αθήνα η προϊσταμένη του Τμήματος Συντήρησης Αρχαιοτήτων και Έργων Τέχνης της Εφορείας, κα Άννα </w:t>
      </w:r>
      <w:proofErr w:type="spellStart"/>
      <w:r w:rsidRPr="004D5AA2">
        <w:rPr>
          <w:rFonts w:cstheme="minorHAnsi"/>
          <w:iCs/>
          <w:color w:val="000000"/>
          <w:shd w:val="clear" w:color="auto" w:fill="FFFFFF"/>
        </w:rPr>
        <w:t>Ζαφείρα</w:t>
      </w:r>
      <w:proofErr w:type="spellEnd"/>
      <w:r w:rsidR="0022650C" w:rsidRPr="004D5AA2">
        <w:rPr>
          <w:rFonts w:cstheme="minorHAnsi"/>
          <w:iCs/>
          <w:color w:val="000000"/>
          <w:shd w:val="clear" w:color="auto" w:fill="FFFFFF"/>
        </w:rPr>
        <w:t xml:space="preserve"> (</w:t>
      </w:r>
      <w:r w:rsidR="0022650C" w:rsidRPr="004D5AA2">
        <w:rPr>
          <w:rFonts w:cstheme="minorHAnsi"/>
          <w:iCs/>
          <w:color w:val="000000"/>
          <w:shd w:val="clear" w:color="auto" w:fill="FFFFFF"/>
          <w:lang w:val="en-US"/>
        </w:rPr>
        <w:t>MA</w:t>
      </w:r>
      <w:r w:rsidR="0022650C" w:rsidRPr="004D5AA2">
        <w:rPr>
          <w:rFonts w:cstheme="minorHAnsi"/>
          <w:iCs/>
          <w:color w:val="000000"/>
          <w:shd w:val="clear" w:color="auto" w:fill="FFFFFF"/>
        </w:rPr>
        <w:t>)</w:t>
      </w:r>
      <w:r w:rsidRPr="004D5AA2">
        <w:rPr>
          <w:rFonts w:cstheme="minorHAnsi"/>
          <w:iCs/>
          <w:color w:val="000000"/>
          <w:shd w:val="clear" w:color="auto" w:fill="FFFFFF"/>
        </w:rPr>
        <w:t>,  και</w:t>
      </w:r>
      <w:r w:rsidR="0022650C" w:rsidRPr="004D5AA2">
        <w:rPr>
          <w:rFonts w:cstheme="minorHAnsi"/>
          <w:iCs/>
          <w:color w:val="000000"/>
          <w:shd w:val="clear" w:color="auto" w:fill="FFFFFF"/>
        </w:rPr>
        <w:t xml:space="preserve"> η</w:t>
      </w:r>
      <w:r w:rsidRPr="004D5AA2">
        <w:rPr>
          <w:rFonts w:cstheme="minorHAnsi"/>
          <w:iCs/>
          <w:color w:val="000000"/>
          <w:shd w:val="clear" w:color="auto" w:fill="FFFFFF"/>
        </w:rPr>
        <w:t xml:space="preserve"> αρχαιολόγος </w:t>
      </w:r>
      <w:r w:rsidR="0022650C" w:rsidRPr="004D5AA2">
        <w:rPr>
          <w:rFonts w:cstheme="minorHAnsi"/>
          <w:iCs/>
          <w:color w:val="000000"/>
          <w:shd w:val="clear" w:color="auto" w:fill="FFFFFF"/>
        </w:rPr>
        <w:t xml:space="preserve">(ΜΑ) </w:t>
      </w:r>
      <w:r w:rsidRPr="004D5AA2">
        <w:rPr>
          <w:rFonts w:cstheme="minorHAnsi"/>
          <w:iCs/>
          <w:color w:val="000000"/>
          <w:shd w:val="clear" w:color="auto" w:fill="FFFFFF"/>
        </w:rPr>
        <w:t xml:space="preserve">της Εφορείας, κα Μελπομένη </w:t>
      </w:r>
      <w:proofErr w:type="spellStart"/>
      <w:r w:rsidR="0022650C" w:rsidRPr="004D5AA2">
        <w:rPr>
          <w:rFonts w:cstheme="minorHAnsi"/>
          <w:iCs/>
          <w:color w:val="000000"/>
          <w:shd w:val="clear" w:color="auto" w:fill="FFFFFF"/>
        </w:rPr>
        <w:t>Ανδρεάτου</w:t>
      </w:r>
      <w:proofErr w:type="spellEnd"/>
      <w:r w:rsidR="0022650C" w:rsidRPr="004D5AA2">
        <w:rPr>
          <w:rFonts w:cstheme="minorHAnsi"/>
          <w:iCs/>
          <w:color w:val="000000"/>
          <w:shd w:val="clear" w:color="auto" w:fill="FFFFFF"/>
        </w:rPr>
        <w:t xml:space="preserve">. </w:t>
      </w:r>
    </w:p>
    <w:p w:rsidR="0022650C" w:rsidRDefault="0022650C" w:rsidP="004D5AA2">
      <w:pPr>
        <w:jc w:val="both"/>
        <w:rPr>
          <w:rFonts w:cstheme="minorHAnsi"/>
          <w:iCs/>
          <w:color w:val="000000"/>
          <w:shd w:val="clear" w:color="auto" w:fill="FFFFFF"/>
        </w:rPr>
      </w:pPr>
      <w:r w:rsidRPr="004D5AA2">
        <w:rPr>
          <w:rFonts w:cstheme="minorHAnsi"/>
          <w:iCs/>
          <w:color w:val="000000"/>
          <w:shd w:val="clear" w:color="auto" w:fill="FFFFFF"/>
        </w:rPr>
        <w:t>Η έκθεση</w:t>
      </w:r>
      <w:r w:rsidR="00E7017F" w:rsidRPr="004D5AA2">
        <w:rPr>
          <w:rFonts w:cstheme="minorHAnsi"/>
          <w:iCs/>
          <w:color w:val="000000"/>
          <w:shd w:val="clear" w:color="auto" w:fill="FFFFFF"/>
        </w:rPr>
        <w:t xml:space="preserve"> </w:t>
      </w:r>
      <w:r w:rsidR="009C0CC7">
        <w:rPr>
          <w:rFonts w:cstheme="minorHAnsi"/>
          <w:iCs/>
          <w:color w:val="000000"/>
          <w:shd w:val="clear" w:color="auto" w:fill="FFFFFF"/>
        </w:rPr>
        <w:t>θα διαρκέσει από 13</w:t>
      </w:r>
      <w:r w:rsidR="009C0CC7" w:rsidRPr="009C0CC7">
        <w:rPr>
          <w:rFonts w:cstheme="minorHAnsi"/>
          <w:iCs/>
          <w:color w:val="000000"/>
          <w:shd w:val="clear" w:color="auto" w:fill="FFFFFF"/>
        </w:rPr>
        <w:t>.</w:t>
      </w:r>
      <w:r w:rsidR="009C0CC7">
        <w:rPr>
          <w:rFonts w:cstheme="minorHAnsi"/>
          <w:iCs/>
          <w:color w:val="000000"/>
          <w:shd w:val="clear" w:color="auto" w:fill="FFFFFF"/>
        </w:rPr>
        <w:t>11</w:t>
      </w:r>
      <w:r w:rsidR="009C0CC7" w:rsidRPr="009C0CC7">
        <w:rPr>
          <w:rFonts w:cstheme="minorHAnsi"/>
          <w:iCs/>
          <w:color w:val="000000"/>
          <w:shd w:val="clear" w:color="auto" w:fill="FFFFFF"/>
        </w:rPr>
        <w:t>.24 -27.4.25</w:t>
      </w:r>
    </w:p>
    <w:p w:rsidR="00D179D7" w:rsidRDefault="00D179D7" w:rsidP="00D179D7">
      <w:pPr>
        <w:jc w:val="right"/>
        <w:rPr>
          <w:rFonts w:cstheme="minorHAnsi"/>
          <w:iCs/>
          <w:color w:val="000000"/>
          <w:shd w:val="clear" w:color="auto" w:fill="FFFFFF"/>
        </w:rPr>
      </w:pPr>
      <w:r>
        <w:rPr>
          <w:rFonts w:cstheme="minorHAnsi"/>
          <w:iCs/>
          <w:color w:val="000000"/>
          <w:shd w:val="clear" w:color="auto" w:fill="FFFFFF"/>
        </w:rPr>
        <w:t>Ο Προϊστάμενος της Εφορείας</w:t>
      </w:r>
    </w:p>
    <w:p w:rsidR="00D179D7" w:rsidRDefault="00D179D7" w:rsidP="00D179D7">
      <w:pPr>
        <w:jc w:val="right"/>
        <w:rPr>
          <w:rFonts w:cstheme="minorHAnsi"/>
          <w:iCs/>
          <w:color w:val="000000"/>
          <w:shd w:val="clear" w:color="auto" w:fill="FFFFFF"/>
        </w:rPr>
      </w:pPr>
      <w:r>
        <w:rPr>
          <w:rFonts w:cstheme="minorHAnsi"/>
          <w:iCs/>
          <w:color w:val="000000"/>
          <w:shd w:val="clear" w:color="auto" w:fill="FFFFFF"/>
        </w:rPr>
        <w:t xml:space="preserve">Δρ Γρηγόριος </w:t>
      </w:r>
      <w:proofErr w:type="spellStart"/>
      <w:r>
        <w:rPr>
          <w:rFonts w:cstheme="minorHAnsi"/>
          <w:iCs/>
          <w:color w:val="000000"/>
          <w:shd w:val="clear" w:color="auto" w:fill="FFFFFF"/>
        </w:rPr>
        <w:t>Γρηγορακάκης</w:t>
      </w:r>
      <w:proofErr w:type="spellEnd"/>
    </w:p>
    <w:p w:rsidR="00D179D7" w:rsidRDefault="00D179D7" w:rsidP="004D5AA2">
      <w:pPr>
        <w:jc w:val="both"/>
        <w:rPr>
          <w:rFonts w:cstheme="minorHAnsi"/>
          <w:iCs/>
          <w:color w:val="000000"/>
          <w:shd w:val="clear" w:color="auto" w:fill="FFFFFF"/>
        </w:rPr>
      </w:pPr>
      <w:r>
        <w:rPr>
          <w:rFonts w:cstheme="minorHAnsi"/>
          <w:iCs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Αρχαιολόγος</w:t>
      </w:r>
    </w:p>
    <w:p w:rsidR="00D179D7" w:rsidRDefault="00D179D7" w:rsidP="00D179D7">
      <w:pPr>
        <w:jc w:val="center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inline distT="0" distB="0" distL="0" distR="0">
            <wp:extent cx="3992653" cy="2245807"/>
            <wp:effectExtent l="19050" t="0" r="7847" b="0"/>
            <wp:docPr id="2" name="1 - Εικόνα" descr="1731003750513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10037505136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5961" cy="224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D7" w:rsidRDefault="00D179D7" w:rsidP="00D179D7">
      <w:pPr>
        <w:jc w:val="center"/>
        <w:rPr>
          <w:rFonts w:cstheme="minorHAnsi"/>
        </w:rPr>
      </w:pPr>
      <w:r>
        <w:rPr>
          <w:rFonts w:cstheme="minorHAnsi"/>
          <w:noProof/>
          <w:lang w:eastAsia="el-GR"/>
        </w:rPr>
        <w:lastRenderedPageBreak/>
        <w:drawing>
          <wp:inline distT="0" distB="0" distL="0" distR="0">
            <wp:extent cx="4180226" cy="2351314"/>
            <wp:effectExtent l="19050" t="0" r="0" b="0"/>
            <wp:docPr id="3" name="2 - Εικόνα" descr="1731003761805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100376180596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3689" cy="235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D7" w:rsidRPr="009C0CC7" w:rsidRDefault="00D179D7" w:rsidP="00D179D7">
      <w:pPr>
        <w:jc w:val="center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inline distT="0" distB="0" distL="0" distR="0">
            <wp:extent cx="3918541" cy="1763485"/>
            <wp:effectExtent l="19050" t="0" r="5759" b="0"/>
            <wp:docPr id="4" name="3 - Εικόνα" descr="173100377862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100377862485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208" cy="17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9D7" w:rsidRPr="009C0CC7" w:rsidSect="004F01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8B1A76"/>
    <w:rsid w:val="00072F86"/>
    <w:rsid w:val="0014399E"/>
    <w:rsid w:val="00151DB6"/>
    <w:rsid w:val="0022650C"/>
    <w:rsid w:val="004D5AA2"/>
    <w:rsid w:val="004F010F"/>
    <w:rsid w:val="00570754"/>
    <w:rsid w:val="005851EA"/>
    <w:rsid w:val="007A2D59"/>
    <w:rsid w:val="00815BB8"/>
    <w:rsid w:val="008B1A76"/>
    <w:rsid w:val="009C0CC7"/>
    <w:rsid w:val="00BD0F85"/>
    <w:rsid w:val="00D179D7"/>
    <w:rsid w:val="00E7017F"/>
    <w:rsid w:val="00EE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7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dcterms:created xsi:type="dcterms:W3CDTF">2024-11-08T07:15:00Z</dcterms:created>
  <dcterms:modified xsi:type="dcterms:W3CDTF">2024-11-08T11:17:00Z</dcterms:modified>
</cp:coreProperties>
</file>