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3C" w:rsidRPr="0034753C" w:rsidRDefault="00D01A7C" w:rsidP="0034753C">
      <w:pPr>
        <w:pStyle w:val="2"/>
        <w:spacing w:before="0" w:line="240" w:lineRule="auto"/>
        <w:rPr>
          <w:i/>
          <w:color w:val="auto"/>
        </w:rPr>
      </w:pPr>
      <w:r w:rsidRPr="0034753C">
        <w:rPr>
          <w:i/>
          <w:color w:val="auto"/>
        </w:rPr>
        <w:t>Δημοτική Αρχή Ληξουρίου</w:t>
      </w:r>
      <w:r w:rsidR="008F776F" w:rsidRPr="0034753C">
        <w:rPr>
          <w:i/>
          <w:color w:val="auto"/>
        </w:rPr>
        <w:t xml:space="preserve">: </w:t>
      </w:r>
    </w:p>
    <w:p w:rsidR="0034753C" w:rsidRPr="0034753C" w:rsidRDefault="008F776F" w:rsidP="0034753C">
      <w:pPr>
        <w:pStyle w:val="2"/>
        <w:spacing w:before="0" w:line="240" w:lineRule="auto"/>
        <w:rPr>
          <w:i/>
          <w:color w:val="auto"/>
        </w:rPr>
      </w:pPr>
      <w:r w:rsidRPr="0034753C">
        <w:rPr>
          <w:i/>
          <w:color w:val="auto"/>
        </w:rPr>
        <w:t xml:space="preserve">Αντί για αντιπλημμυρικά έργα… γίνονται  ασφαλτοστρώσεις… </w:t>
      </w:r>
    </w:p>
    <w:p w:rsidR="00D01A7C" w:rsidRPr="0034753C" w:rsidRDefault="008F776F" w:rsidP="0034753C">
      <w:pPr>
        <w:pStyle w:val="2"/>
        <w:spacing w:before="0" w:line="240" w:lineRule="auto"/>
        <w:rPr>
          <w:i/>
          <w:color w:val="auto"/>
        </w:rPr>
      </w:pPr>
      <w:r w:rsidRPr="0034753C">
        <w:rPr>
          <w:i/>
          <w:color w:val="auto"/>
        </w:rPr>
        <w:t>«Τι είχες Γιάννη; Τι είχα πάντα…»</w:t>
      </w:r>
    </w:p>
    <w:p w:rsidR="00D01A7C" w:rsidRDefault="00D01A7C" w:rsidP="004A588C">
      <w:pPr>
        <w:pStyle w:val="10"/>
        <w:spacing w:after="120"/>
        <w:jc w:val="both"/>
      </w:pPr>
    </w:p>
    <w:p w:rsidR="00CC12F8" w:rsidRDefault="00047D31" w:rsidP="004A588C">
      <w:pPr>
        <w:pStyle w:val="10"/>
        <w:spacing w:after="120"/>
        <w:jc w:val="both"/>
      </w:pPr>
      <w:r>
        <w:t xml:space="preserve">Αυτήν την περίοδο εκτελείται </w:t>
      </w:r>
      <w:r w:rsidR="00292DEA">
        <w:t xml:space="preserve">το έργο </w:t>
      </w:r>
      <w:r w:rsidR="00CC12F8">
        <w:t>«Αποκατάσταση</w:t>
      </w:r>
      <w:r w:rsidR="00292DEA">
        <w:t>ς</w:t>
      </w:r>
      <w:r w:rsidR="00CC12F8">
        <w:t xml:space="preserve"> του</w:t>
      </w:r>
      <w:r w:rsidR="004A588C" w:rsidRPr="004A588C">
        <w:t xml:space="preserve"> Επαρχιακού Οδικού Δικτύου Δήμου Ληξουρίου»</w:t>
      </w:r>
      <w:r w:rsidR="00C31BB9">
        <w:t xml:space="preserve"> προϋπολογισμού  </w:t>
      </w:r>
      <w:r w:rsidR="00C31BB9" w:rsidRPr="007F6E94">
        <w:t xml:space="preserve">3.500.000,00€ </w:t>
      </w:r>
      <w:r w:rsidR="009908C4">
        <w:t>με</w:t>
      </w:r>
      <w:r w:rsidR="00C31BB9">
        <w:t xml:space="preserve"> </w:t>
      </w:r>
      <w:r w:rsidR="004A588C" w:rsidRPr="004A588C">
        <w:t>προγραμματική</w:t>
      </w:r>
      <w:r w:rsidR="009908C4">
        <w:t xml:space="preserve"> </w:t>
      </w:r>
      <w:r w:rsidR="004A588C" w:rsidRPr="004A588C">
        <w:t xml:space="preserve">σύμβαση μεταξύ </w:t>
      </w:r>
      <w:r w:rsidR="009908C4">
        <w:t xml:space="preserve"> </w:t>
      </w:r>
      <w:r w:rsidR="00C31BB9">
        <w:t xml:space="preserve">«Π. Ι. Ν. </w:t>
      </w:r>
      <w:r w:rsidR="00F51DC5">
        <w:t>-</w:t>
      </w:r>
      <w:r w:rsidR="004A588C" w:rsidRPr="004A588C">
        <w:t xml:space="preserve"> Περιφερειακής Ενότητας Κεφαλληνίας»</w:t>
      </w:r>
      <w:r w:rsidR="009908C4">
        <w:t xml:space="preserve"> </w:t>
      </w:r>
      <w:r w:rsidR="004A588C" w:rsidRPr="004A588C">
        <w:t>και</w:t>
      </w:r>
      <w:r w:rsidR="009908C4">
        <w:t xml:space="preserve"> </w:t>
      </w:r>
      <w:r w:rsidR="004A588C" w:rsidRPr="004A588C">
        <w:t>«Δήμου Ληξουρίου»</w:t>
      </w:r>
      <w:r w:rsidR="00CC12F8">
        <w:t xml:space="preserve">. </w:t>
      </w:r>
    </w:p>
    <w:p w:rsidR="004A588C" w:rsidRDefault="00CC12F8" w:rsidP="007F6E94">
      <w:pPr>
        <w:pStyle w:val="10"/>
        <w:spacing w:after="120"/>
        <w:jc w:val="both"/>
      </w:pPr>
      <w:r>
        <w:t xml:space="preserve">Το έργο </w:t>
      </w:r>
      <w:r w:rsidR="00292DEA">
        <w:t>αυτό με τον παραπλανητικό</w:t>
      </w:r>
      <w:r w:rsidR="009908C4">
        <w:t xml:space="preserve"> τίτλο</w:t>
      </w:r>
      <w:r>
        <w:t xml:space="preserve"> </w:t>
      </w:r>
      <w:r w:rsidR="00C31BB9" w:rsidRPr="00CC12F8">
        <w:t>«Ε</w:t>
      </w:r>
      <w:r w:rsidR="00D01A7C">
        <w:t xml:space="preserve">πείγουσες ενέργειες για την αντιμετώπιση των εκτεταμένων καταστροφών (πλημμύρες- </w:t>
      </w:r>
      <w:proofErr w:type="spellStart"/>
      <w:r w:rsidR="00D01A7C">
        <w:t>λασποροές</w:t>
      </w:r>
      <w:proofErr w:type="spellEnd"/>
      <w:r w:rsidR="00D01A7C">
        <w:t xml:space="preserve"> – κατολισθήσεις- </w:t>
      </w:r>
      <w:proofErr w:type="spellStart"/>
      <w:r w:rsidR="00D01A7C">
        <w:t>βραχοπτώσεις</w:t>
      </w:r>
      <w:proofErr w:type="spellEnd"/>
      <w:r w:rsidR="00D01A7C">
        <w:t xml:space="preserve"> – κατάρρευση δρόμων – γεφυρών) στο  </w:t>
      </w:r>
      <w:r w:rsidR="009908C4">
        <w:t>ΕΠΑΡΧΙΑΚΟ -</w:t>
      </w:r>
      <w:r w:rsidR="004A588C" w:rsidRPr="004A588C">
        <w:t xml:space="preserve"> ΔΗΜΟΤΙΚΟ ΟΔΙΚΟ ΔΙΚΤΥΟ ΚΕΦΑΛΛΗΝΙΑΣ &amp; ΙΘΑΚΗΣ</w:t>
      </w:r>
      <w:r w:rsidR="00D01A7C">
        <w:t>»</w:t>
      </w:r>
      <w:r>
        <w:t xml:space="preserve">,  </w:t>
      </w:r>
      <w:r w:rsidRPr="00D01A7C">
        <w:rPr>
          <w:b/>
        </w:rPr>
        <w:t xml:space="preserve">μετατράπηκε τελικά από αμιγώς </w:t>
      </w:r>
      <w:r w:rsidR="00562F35" w:rsidRPr="00D01A7C">
        <w:rPr>
          <w:b/>
        </w:rPr>
        <w:t>αντιπλημμυρικό</w:t>
      </w:r>
      <w:r w:rsidR="00FA2DDC" w:rsidRPr="00D01A7C">
        <w:rPr>
          <w:b/>
        </w:rPr>
        <w:t xml:space="preserve"> </w:t>
      </w:r>
      <w:r w:rsidR="00292DEA" w:rsidRPr="00D01A7C">
        <w:rPr>
          <w:b/>
        </w:rPr>
        <w:t xml:space="preserve">έργο </w:t>
      </w:r>
      <w:r w:rsidRPr="00D01A7C">
        <w:rPr>
          <w:b/>
        </w:rPr>
        <w:t xml:space="preserve">όπως περιγράφει ο </w:t>
      </w:r>
      <w:r w:rsidR="00562F35" w:rsidRPr="00D01A7C">
        <w:rPr>
          <w:b/>
        </w:rPr>
        <w:t xml:space="preserve">παραπάνω </w:t>
      </w:r>
      <w:r w:rsidRPr="00D01A7C">
        <w:rPr>
          <w:b/>
        </w:rPr>
        <w:t>τίτλος</w:t>
      </w:r>
      <w:r w:rsidR="00562F35" w:rsidRPr="00D01A7C">
        <w:rPr>
          <w:b/>
        </w:rPr>
        <w:t>,</w:t>
      </w:r>
      <w:r w:rsidRPr="00D01A7C">
        <w:rPr>
          <w:b/>
        </w:rPr>
        <w:t xml:space="preserve"> σε ένα συνηθισμένο </w:t>
      </w:r>
      <w:r w:rsidR="00292DEA" w:rsidRPr="00D01A7C">
        <w:rPr>
          <w:b/>
        </w:rPr>
        <w:t xml:space="preserve">έργο </w:t>
      </w:r>
      <w:r w:rsidRPr="00D01A7C">
        <w:rPr>
          <w:b/>
        </w:rPr>
        <w:t>οδοποιίας</w:t>
      </w:r>
      <w:r w:rsidRPr="007F6E94">
        <w:t xml:space="preserve"> </w:t>
      </w:r>
      <w:r w:rsidR="004A588C" w:rsidRPr="004A588C">
        <w:t xml:space="preserve"> με</w:t>
      </w:r>
      <w:r w:rsidR="009908C4">
        <w:t xml:space="preserve"> δυο</w:t>
      </w:r>
      <w:r w:rsidR="00FA2DDC">
        <w:t xml:space="preserve"> </w:t>
      </w:r>
      <w:r w:rsidR="004A588C" w:rsidRPr="004A588C">
        <w:t>Υποέργ</w:t>
      </w:r>
      <w:r w:rsidR="009908C4">
        <w:t>α</w:t>
      </w:r>
      <w:r w:rsidR="004A588C" w:rsidRPr="004A588C">
        <w:t xml:space="preserve"> «Αποκατάσταση</w:t>
      </w:r>
      <w:r w:rsidR="009908C4">
        <w:t>ς</w:t>
      </w:r>
      <w:r w:rsidR="004A588C" w:rsidRPr="004A588C">
        <w:t xml:space="preserve"> Επαρχιακού Οδικού Δικτύου Δήμου Ληξουρίου»</w:t>
      </w:r>
    </w:p>
    <w:p w:rsidR="0024151D" w:rsidRPr="00CF08B3" w:rsidRDefault="00292DEA" w:rsidP="007F6E94">
      <w:pPr>
        <w:pStyle w:val="10"/>
        <w:spacing w:after="120"/>
        <w:jc w:val="both"/>
      </w:pPr>
      <w:r>
        <w:t xml:space="preserve">Η παραπάνω εργολαβία  </w:t>
      </w:r>
      <w:r w:rsidR="00562F35">
        <w:t xml:space="preserve">που υποτίθεται ότι θα </w:t>
      </w:r>
      <w:r>
        <w:t>«</w:t>
      </w:r>
      <w:r w:rsidR="00562F35">
        <w:t>θεράπευε</w:t>
      </w:r>
      <w:r>
        <w:t>»</w:t>
      </w:r>
      <w:r w:rsidR="00562F35">
        <w:t xml:space="preserve"> τις ζημιές</w:t>
      </w:r>
      <w:r w:rsidR="00FB2159">
        <w:t xml:space="preserve"> που προκλήθηκαν απ</w:t>
      </w:r>
      <w:r w:rsidR="00562F35">
        <w:t>ό τον κ</w:t>
      </w:r>
      <w:r w:rsidR="007F6E94">
        <w:t>υκλώνα «ΙΑΝΟ» και θα κατασκεύαζε αντιπλημμυρικές υποδομές</w:t>
      </w:r>
      <w:r w:rsidR="00562F35">
        <w:t xml:space="preserve">, </w:t>
      </w:r>
      <w:r w:rsidR="007F6E94" w:rsidRPr="009908C4">
        <w:rPr>
          <w:b/>
        </w:rPr>
        <w:t>δεν προβλέπει κανένα αντιπλημ</w:t>
      </w:r>
      <w:r w:rsidR="00D01A7C">
        <w:rPr>
          <w:b/>
        </w:rPr>
        <w:t>μυρικό έργο αλλά  μόνο οδικές</w:t>
      </w:r>
      <w:r w:rsidR="00F51DC5" w:rsidRPr="009908C4">
        <w:rPr>
          <w:b/>
        </w:rPr>
        <w:t xml:space="preserve"> ασφαλτοσ</w:t>
      </w:r>
      <w:r w:rsidR="00D01A7C">
        <w:rPr>
          <w:b/>
        </w:rPr>
        <w:t>τρώσεις</w:t>
      </w:r>
      <w:r w:rsidR="00FA2DDC" w:rsidRPr="009908C4">
        <w:rPr>
          <w:b/>
        </w:rPr>
        <w:t>-</w:t>
      </w:r>
      <w:r w:rsidR="00D01A7C">
        <w:rPr>
          <w:b/>
        </w:rPr>
        <w:t xml:space="preserve"> τσιμεντοστρώσεις</w:t>
      </w:r>
      <w:r w:rsidRPr="009908C4">
        <w:rPr>
          <w:b/>
        </w:rPr>
        <w:t>!!!</w:t>
      </w:r>
      <w:bookmarkStart w:id="0" w:name="bookmark18"/>
      <w:r w:rsidR="00FA2DDC" w:rsidRPr="009908C4">
        <w:rPr>
          <w:b/>
        </w:rPr>
        <w:t xml:space="preserve"> </w:t>
      </w:r>
      <w:r w:rsidR="007F6E94">
        <w:t xml:space="preserve">Μεταξύ αυτών </w:t>
      </w:r>
      <w:r w:rsidR="008F776F">
        <w:t>περιλαμβάνεται και η</w:t>
      </w:r>
      <w:r w:rsidR="00562F35">
        <w:t xml:space="preserve"> επισκευή του επαρχιακού δρόμου</w:t>
      </w:r>
      <w:r w:rsidR="00FB2159" w:rsidRPr="00CC3C3B">
        <w:t xml:space="preserve"> (Ε 42)</w:t>
      </w:r>
      <w:bookmarkEnd w:id="0"/>
      <w:r w:rsidR="00562F35">
        <w:t xml:space="preserve"> στην περιοχή «Υπαπαντή»  και συγκεκριμένα  </w:t>
      </w:r>
      <w:r w:rsidR="00CC3C3B">
        <w:t>«…</w:t>
      </w:r>
      <w:r w:rsidR="00FB2159" w:rsidRPr="00CF08B3">
        <w:t xml:space="preserve"> από τη διασταύρωση του κεντρικού</w:t>
      </w:r>
      <w:r w:rsidR="00FA2DDC">
        <w:t xml:space="preserve"> </w:t>
      </w:r>
      <w:r w:rsidR="00FB2159" w:rsidRPr="00CF08B3">
        <w:t xml:space="preserve">επαρχιακού δρόμου </w:t>
      </w:r>
      <w:proofErr w:type="spellStart"/>
      <w:r w:rsidR="00FB2159" w:rsidRPr="00CF08B3">
        <w:t>Ανωγής</w:t>
      </w:r>
      <w:proofErr w:type="spellEnd"/>
      <w:r w:rsidR="00FB2159" w:rsidRPr="00CF08B3">
        <w:t xml:space="preserve"> με κατεύθυνση βόρεια και σε </w:t>
      </w:r>
      <w:r w:rsidR="00CF08B3" w:rsidRPr="00CF08B3">
        <w:t>μήκος περίπου 2250μ μέχρι τη</w:t>
      </w:r>
      <w:r w:rsidR="00CF08B3" w:rsidRPr="007F6E94">
        <w:rPr>
          <w:b/>
        </w:rPr>
        <w:t>“</w:t>
      </w:r>
      <w:r w:rsidR="00F51DC5">
        <w:rPr>
          <w:b/>
          <w:lang w:val="en-GB"/>
        </w:rPr>
        <w:t>vi</w:t>
      </w:r>
      <w:proofErr w:type="spellStart"/>
      <w:r w:rsidR="00CF08B3" w:rsidRPr="007F6E94">
        <w:rPr>
          <w:b/>
        </w:rPr>
        <w:t>l</w:t>
      </w:r>
      <w:r w:rsidR="00FB2159" w:rsidRPr="007F6E94">
        <w:rPr>
          <w:b/>
        </w:rPr>
        <w:t>Ι</w:t>
      </w:r>
      <w:proofErr w:type="spellEnd"/>
      <w:r w:rsidR="00F51DC5">
        <w:rPr>
          <w:b/>
          <w:lang w:val="en-GB"/>
        </w:rPr>
        <w:t>a</w:t>
      </w:r>
      <w:r w:rsidR="00CF08B3" w:rsidRPr="007F6E94">
        <w:rPr>
          <w:b/>
        </w:rPr>
        <w:t xml:space="preserve"> Ρ</w:t>
      </w:r>
      <w:proofErr w:type="spellStart"/>
      <w:r w:rsidR="00F51DC5">
        <w:rPr>
          <w:b/>
          <w:lang w:val="en-GB"/>
        </w:rPr>
        <w:t>i</w:t>
      </w:r>
      <w:proofErr w:type="spellEnd"/>
      <w:r w:rsidR="00CF08B3" w:rsidRPr="007F6E94">
        <w:rPr>
          <w:b/>
        </w:rPr>
        <w:t>n</w:t>
      </w:r>
      <w:r w:rsidR="00F51DC5">
        <w:rPr>
          <w:b/>
          <w:lang w:val="en-GB"/>
        </w:rPr>
        <w:t>e</w:t>
      </w:r>
      <w:proofErr w:type="spellStart"/>
      <w:r w:rsidR="00CF08B3" w:rsidRPr="007F6E94">
        <w:rPr>
          <w:b/>
        </w:rPr>
        <w:t>llοp</w:t>
      </w:r>
      <w:r w:rsidR="00FB2159" w:rsidRPr="007F6E94">
        <w:rPr>
          <w:b/>
        </w:rPr>
        <w:t>ί</w:t>
      </w:r>
      <w:proofErr w:type="spellEnd"/>
      <w:r w:rsidR="00CF08B3" w:rsidRPr="007F6E94">
        <w:rPr>
          <w:b/>
        </w:rPr>
        <w:t>”</w:t>
      </w:r>
      <w:r>
        <w:rPr>
          <w:b/>
        </w:rPr>
        <w:t>»</w:t>
      </w:r>
      <w:r w:rsidR="007F6E94">
        <w:rPr>
          <w:b/>
        </w:rPr>
        <w:t xml:space="preserve">, </w:t>
      </w:r>
      <w:r w:rsidR="007F6E94" w:rsidRPr="007F6E94">
        <w:t xml:space="preserve">με </w:t>
      </w:r>
      <w:r w:rsidR="00FA2DDC">
        <w:t xml:space="preserve">την </w:t>
      </w:r>
      <w:r w:rsidR="007F6E94" w:rsidRPr="007F6E94">
        <w:t>πρόβλεψη</w:t>
      </w:r>
      <w:r w:rsidR="00FB2159">
        <w:t xml:space="preserve"> να πραγματοποιηθούν</w:t>
      </w:r>
      <w:r w:rsidR="00FA2DDC">
        <w:t xml:space="preserve"> </w:t>
      </w:r>
      <w:r w:rsidR="00562F35">
        <w:t>«…</w:t>
      </w:r>
      <w:r w:rsidR="00FB2159">
        <w:t xml:space="preserve">επένδυση τάφρου σε επιλεγμένα σημεία, </w:t>
      </w:r>
      <w:r w:rsidR="00CF08B3">
        <w:t>ισοπεδωτικής</w:t>
      </w:r>
      <w:r w:rsidR="00FB2159">
        <w:t xml:space="preserve"> στρώσης, </w:t>
      </w:r>
      <w:proofErr w:type="spellStart"/>
      <w:r w:rsidR="00FB2159">
        <w:t>ασφάλτου(Δ</w:t>
      </w:r>
      <w:proofErr w:type="spellEnd"/>
      <w:r w:rsidR="00FB2159">
        <w:t>-</w:t>
      </w:r>
      <w:proofErr w:type="spellStart"/>
      <w:r w:rsidR="00FB2159">
        <w:t>δ.Ι</w:t>
      </w:r>
      <w:proofErr w:type="spellEnd"/>
      <w:r w:rsidR="00FB2159">
        <w:t>) και διαγράμμιση</w:t>
      </w:r>
      <w:r w:rsidR="00562F35">
        <w:t>»</w:t>
      </w:r>
      <w:r w:rsidR="00FB2159">
        <w:t>.</w:t>
      </w:r>
    </w:p>
    <w:p w:rsidR="00F51DC5" w:rsidRDefault="00CC3C3B" w:rsidP="007F6E94">
      <w:pPr>
        <w:pStyle w:val="10"/>
        <w:spacing w:after="120"/>
        <w:jc w:val="both"/>
      </w:pPr>
      <w:r>
        <w:t>Ως Λαϊκή Συσπείρωση παρακολουθώντας το έργο επισκ</w:t>
      </w:r>
      <w:r w:rsidR="00292DEA">
        <w:t>εφθήκαμε την συγκεκριμένη εργολαβία</w:t>
      </w:r>
      <w:r w:rsidR="007F6E94">
        <w:t xml:space="preserve"> όπου</w:t>
      </w:r>
      <w:r w:rsidR="008E6BB6">
        <w:t xml:space="preserve"> μαζί κατοίκους της περιοχής, διαπιστώσαμε</w:t>
      </w:r>
      <w:r w:rsidR="00FA2DDC">
        <w:t xml:space="preserve"> </w:t>
      </w:r>
      <w:r w:rsidR="008C70D2">
        <w:t>ότι</w:t>
      </w:r>
      <w:r w:rsidR="005E48DA">
        <w:t>,</w:t>
      </w:r>
      <w:r w:rsidR="00FA2DDC">
        <w:t xml:space="preserve"> </w:t>
      </w:r>
      <w:r w:rsidR="00292DEA">
        <w:t>στ</w:t>
      </w:r>
      <w:r w:rsidR="00F51DC5">
        <w:t>η</w:t>
      </w:r>
      <w:r w:rsidR="00292DEA">
        <w:t xml:space="preserve"> θέση  «</w:t>
      </w:r>
      <w:r w:rsidR="00F51DC5">
        <w:t>Β</w:t>
      </w:r>
      <w:r w:rsidR="00292DEA">
        <w:t xml:space="preserve">αριά» </w:t>
      </w:r>
      <w:r w:rsidR="008C70D2">
        <w:t xml:space="preserve"> τόσο</w:t>
      </w:r>
      <w:r w:rsidR="00562F35">
        <w:t xml:space="preserve"> λόγω  τ</w:t>
      </w:r>
      <w:r w:rsidR="00F51DC5">
        <w:t>ης</w:t>
      </w:r>
      <w:r w:rsidR="00562F35">
        <w:t xml:space="preserve"> </w:t>
      </w:r>
      <w:r w:rsidR="00FA2DDC">
        <w:t>υψομετρικής διαφοράς του δρόμου</w:t>
      </w:r>
      <w:r w:rsidR="00562F35">
        <w:t xml:space="preserve"> και των φορτίων</w:t>
      </w:r>
      <w:r w:rsidR="00FA2DDC">
        <w:t xml:space="preserve"> </w:t>
      </w:r>
      <w:r w:rsidR="00F51DC5">
        <w:t xml:space="preserve">απορροής </w:t>
      </w:r>
      <w:r w:rsidR="005C5547">
        <w:t>των όμβριων</w:t>
      </w:r>
      <w:r w:rsidR="008C70D2">
        <w:t xml:space="preserve"> της υπερκείμενης </w:t>
      </w:r>
      <w:r w:rsidR="005C5547">
        <w:t>οδοποιίας</w:t>
      </w:r>
      <w:r w:rsidR="008E6BB6">
        <w:t>,</w:t>
      </w:r>
      <w:r w:rsidR="005C5547">
        <w:t xml:space="preserve"> όσο  και </w:t>
      </w:r>
      <w:r w:rsidR="008E6BB6">
        <w:t>λόγω τ</w:t>
      </w:r>
      <w:r w:rsidR="008C70D2">
        <w:t>η</w:t>
      </w:r>
      <w:r w:rsidR="008E6BB6">
        <w:t>ς</w:t>
      </w:r>
      <w:r w:rsidR="008C70D2">
        <w:t xml:space="preserve"> </w:t>
      </w:r>
      <w:proofErr w:type="spellStart"/>
      <w:r w:rsidR="008C70D2">
        <w:t>επίχωση</w:t>
      </w:r>
      <w:r w:rsidR="008E6BB6">
        <w:t>ς</w:t>
      </w:r>
      <w:proofErr w:type="spellEnd"/>
      <w:r w:rsidR="008C70D2">
        <w:t xml:space="preserve"> </w:t>
      </w:r>
      <w:r w:rsidR="009B3AC3" w:rsidRPr="009B3AC3">
        <w:rPr>
          <w:b/>
        </w:rPr>
        <w:t>με εντολή της Δημοτικής Αρχής</w:t>
      </w:r>
      <w:r w:rsidR="009B3AC3">
        <w:t xml:space="preserve"> </w:t>
      </w:r>
      <w:r w:rsidR="008C70D2">
        <w:t xml:space="preserve">της  </w:t>
      </w:r>
      <w:r w:rsidR="008E6BB6">
        <w:t>προϋπάρχουσας</w:t>
      </w:r>
      <w:r w:rsidR="008C70D2">
        <w:t xml:space="preserve">  αποστραγγιστικής τάφρου βάθους  1μ. περίπου</w:t>
      </w:r>
      <w:r w:rsidR="00562F35">
        <w:t xml:space="preserve">, </w:t>
      </w:r>
      <w:r w:rsidR="00562F35" w:rsidRPr="009B3AC3">
        <w:t>θα οξυνθούν</w:t>
      </w:r>
      <w:r w:rsidR="005C5547" w:rsidRPr="009B3AC3">
        <w:t xml:space="preserve"> παραπέρα</w:t>
      </w:r>
      <w:r w:rsidR="00FA2DDC" w:rsidRPr="009B3AC3">
        <w:t>,</w:t>
      </w:r>
      <w:r w:rsidR="005C5547" w:rsidRPr="009B3AC3">
        <w:t xml:space="preserve"> </w:t>
      </w:r>
      <w:r w:rsidR="008F776F">
        <w:t>αντί να αντιμετωπιστούν</w:t>
      </w:r>
      <w:r w:rsidR="00FA2DDC" w:rsidRPr="009B3AC3">
        <w:t xml:space="preserve">, </w:t>
      </w:r>
      <w:r w:rsidR="005C5547" w:rsidRPr="009B3AC3">
        <w:t xml:space="preserve">τα πλημμυρικά φαινόμενα </w:t>
      </w:r>
      <w:r w:rsidR="009908C4" w:rsidRPr="009B3AC3">
        <w:t>εκατέρωθεν του συγκεκριμένου δρόμου</w:t>
      </w:r>
      <w:r w:rsidR="009B3AC3" w:rsidRPr="009B3AC3">
        <w:t>,</w:t>
      </w:r>
      <w:r w:rsidR="00FA2DDC">
        <w:t xml:space="preserve"> </w:t>
      </w:r>
      <w:r w:rsidR="005C5547">
        <w:t xml:space="preserve">που ούτως ή αλλιώς </w:t>
      </w:r>
      <w:r w:rsidR="00CD58C3" w:rsidRPr="00CD58C3">
        <w:t>παρουσιάζονταν ακόμα και με χαμηλά ύψη βροχής μέχρι σήμερα</w:t>
      </w:r>
      <w:r w:rsidR="005C5547">
        <w:t xml:space="preserve">. </w:t>
      </w:r>
    </w:p>
    <w:p w:rsidR="0024151D" w:rsidRDefault="00562F35" w:rsidP="007F6E94">
      <w:pPr>
        <w:pStyle w:val="10"/>
        <w:spacing w:after="120"/>
        <w:jc w:val="both"/>
      </w:pPr>
      <w:r>
        <w:t xml:space="preserve">Αναφέραμε </w:t>
      </w:r>
      <w:r w:rsidR="0045341D">
        <w:t xml:space="preserve"> στον </w:t>
      </w:r>
      <w:proofErr w:type="spellStart"/>
      <w:r w:rsidR="0045341D">
        <w:t>κ.Δήμαρχο</w:t>
      </w:r>
      <w:proofErr w:type="spellEnd"/>
      <w:r w:rsidR="0045341D">
        <w:t xml:space="preserve"> ότι η</w:t>
      </w:r>
      <w:r w:rsidR="005C5547">
        <w:t xml:space="preserve"> </w:t>
      </w:r>
      <w:r w:rsidR="009908C4">
        <w:t xml:space="preserve">τεχνική </w:t>
      </w:r>
      <w:r w:rsidR="005C5547">
        <w:t xml:space="preserve">επιλογή </w:t>
      </w:r>
      <w:r w:rsidR="00292DEA">
        <w:t>του</w:t>
      </w:r>
      <w:r w:rsidR="00F51DC5">
        <w:t xml:space="preserve"> για το συγκεκριμένο έργο</w:t>
      </w:r>
      <w:r w:rsidR="00292DEA">
        <w:t xml:space="preserve">, </w:t>
      </w:r>
      <w:r w:rsidR="005C5547">
        <w:t xml:space="preserve">όχι μόνο δεν έχει καμιά σχέση με την υποτιθέμενη </w:t>
      </w:r>
      <w:r w:rsidR="008E6BB6">
        <w:t>αντιπλημμυρική προστασία</w:t>
      </w:r>
      <w:r w:rsidR="00FA2DDC">
        <w:t xml:space="preserve"> </w:t>
      </w:r>
      <w:r w:rsidR="008E6BB6">
        <w:t>όπως παραπλανητικά</w:t>
      </w:r>
      <w:r w:rsidR="005C5547" w:rsidRPr="0045341D">
        <w:t xml:space="preserve"> προβλέπει η σύμβαση, αλλά αντίθετα </w:t>
      </w:r>
      <w:r w:rsidR="00CD58C3">
        <w:t xml:space="preserve">εκθέτει </w:t>
      </w:r>
      <w:r w:rsidR="005C5547" w:rsidRPr="0045341D">
        <w:t xml:space="preserve">σε άμεσο κίνδυνο τους κατοίκους της </w:t>
      </w:r>
      <w:r w:rsidR="0045341D">
        <w:t>περιοχής</w:t>
      </w:r>
      <w:r w:rsidR="00FA2DDC">
        <w:t>, αφού μπαζώθηκε</w:t>
      </w:r>
      <w:r w:rsidR="003B3784">
        <w:t xml:space="preserve"> </w:t>
      </w:r>
      <w:r w:rsidR="009908C4">
        <w:t xml:space="preserve">(προκειμένου να διαπλατυνθεί ο δρόμος), </w:t>
      </w:r>
      <w:r w:rsidR="003B3784">
        <w:t>η προϋπάρχουσα τάφρος</w:t>
      </w:r>
      <w:r w:rsidR="00292DEA">
        <w:t xml:space="preserve"> που</w:t>
      </w:r>
      <w:r w:rsidR="00FA2DDC">
        <w:t xml:space="preserve"> </w:t>
      </w:r>
      <w:r w:rsidR="003B3784">
        <w:t>διοχέτευε</w:t>
      </w:r>
      <w:r w:rsidR="0045341D">
        <w:t xml:space="preserve"> μεγάλες ποσότητες όμβριων</w:t>
      </w:r>
      <w:r w:rsidR="002B6045">
        <w:t xml:space="preserve"> στο υπάρχον φρεάτιο</w:t>
      </w:r>
      <w:r w:rsidR="00380E1E">
        <w:t>,</w:t>
      </w:r>
      <w:r w:rsidR="003B3784">
        <w:t xml:space="preserve"> που </w:t>
      </w:r>
      <w:r w:rsidR="009908C4">
        <w:t xml:space="preserve">τώρα </w:t>
      </w:r>
      <w:r w:rsidR="00F51DC5">
        <w:t>αδυνατ</w:t>
      </w:r>
      <w:r w:rsidR="003B3784">
        <w:t>ούν πλέον ν</w:t>
      </w:r>
      <w:r w:rsidR="0045341D">
        <w:t>α διοχετευτούν</w:t>
      </w:r>
      <w:r w:rsidR="003B3784">
        <w:t xml:space="preserve"> μόνο </w:t>
      </w:r>
      <w:r w:rsidR="0045341D">
        <w:t>από ένα επιφανειακό ρείθρο</w:t>
      </w:r>
      <w:r w:rsidR="002B6045">
        <w:t xml:space="preserve"> ελάχιστων εκατοστών</w:t>
      </w:r>
      <w:r w:rsidR="003B3784">
        <w:t>,</w:t>
      </w:r>
      <w:r w:rsidR="0045341D">
        <w:t xml:space="preserve"> που αντικατέστησε την τάφρο</w:t>
      </w:r>
      <w:r w:rsidR="005E48DA">
        <w:t xml:space="preserve"> 1 μέτρου!</w:t>
      </w:r>
      <w:r w:rsidR="003B3784">
        <w:t xml:space="preserve"> </w:t>
      </w:r>
      <w:r w:rsidR="005C5547">
        <w:t xml:space="preserve">Οι </w:t>
      </w:r>
      <w:r w:rsidR="0045341D">
        <w:t>παραινέσεις</w:t>
      </w:r>
      <w:r w:rsidR="00FA2DDC">
        <w:t xml:space="preserve"> </w:t>
      </w:r>
      <w:r w:rsidR="0045341D">
        <w:t xml:space="preserve">της Λαϊκής Συσπείρωσης </w:t>
      </w:r>
      <w:r w:rsidR="005C5547">
        <w:t xml:space="preserve">προς την Δημοτική Αρχή </w:t>
      </w:r>
      <w:r w:rsidR="0045341D">
        <w:t>αλλά και την ΠΙΝ να αλλάξουν οι προβλέψεις</w:t>
      </w:r>
      <w:r w:rsidR="005C5547">
        <w:t xml:space="preserve"> του </w:t>
      </w:r>
      <w:r w:rsidR="0045341D">
        <w:t xml:space="preserve">συγκεκριμένου </w:t>
      </w:r>
      <w:r w:rsidR="005C5547">
        <w:t>έργου</w:t>
      </w:r>
      <w:r w:rsidR="00FA2DDC">
        <w:t xml:space="preserve"> </w:t>
      </w:r>
      <w:r w:rsidR="002B6045">
        <w:t xml:space="preserve">έτσι ώστε και να πλατύνει </w:t>
      </w:r>
      <w:r w:rsidR="00380E1E">
        <w:t xml:space="preserve">ο δρόμος </w:t>
      </w:r>
      <w:r w:rsidR="002B6045">
        <w:t>αλλά και να αντιμετωπιστούν επαρκώς τα πλημμυρικά φαινόμενα</w:t>
      </w:r>
      <w:r w:rsidR="008E6BB6">
        <w:t>, μέχρι σήμερα</w:t>
      </w:r>
      <w:r w:rsidR="00FA2DDC">
        <w:t xml:space="preserve"> </w:t>
      </w:r>
      <w:r w:rsidR="008E6BB6">
        <w:t>δεν έχουν φέρει</w:t>
      </w:r>
      <w:r w:rsidR="0045341D">
        <w:t xml:space="preserve"> κανένα αποτέλεσμα</w:t>
      </w:r>
      <w:r w:rsidR="008E6BB6">
        <w:t xml:space="preserve"> παρότι</w:t>
      </w:r>
      <w:r w:rsidR="00380E1E">
        <w:t xml:space="preserve"> υπάρχουν οι </w:t>
      </w:r>
      <w:r w:rsidR="008E6BB6">
        <w:t xml:space="preserve">κατάλληλες </w:t>
      </w:r>
      <w:r w:rsidR="00380E1E">
        <w:t>τεχνικές λύσεις</w:t>
      </w:r>
      <w:r w:rsidR="002B6045">
        <w:t xml:space="preserve">. </w:t>
      </w:r>
    </w:p>
    <w:p w:rsidR="00F51DC5" w:rsidRDefault="00F51DC5" w:rsidP="007F6E94">
      <w:pPr>
        <w:pStyle w:val="10"/>
        <w:spacing w:after="120"/>
        <w:jc w:val="both"/>
      </w:pPr>
      <w:r>
        <w:t>Μάλιστα, οι πρόσφατες</w:t>
      </w:r>
      <w:r w:rsidR="00CD58C3">
        <w:t xml:space="preserve">, </w:t>
      </w:r>
      <w:r>
        <w:t>όχι ιδιαίτερα ραγδαίες</w:t>
      </w:r>
      <w:r w:rsidR="00CD58C3">
        <w:t>,</w:t>
      </w:r>
      <w:r>
        <w:t xml:space="preserve"> βροχοπτώσεις ανέδειξαν ακόμα πιο εμφατικά το συγκεκριμένο πρόβλημα.</w:t>
      </w:r>
    </w:p>
    <w:p w:rsidR="00FC3B0E" w:rsidRDefault="00380E1E" w:rsidP="007F6E94">
      <w:pPr>
        <w:pStyle w:val="10"/>
        <w:spacing w:after="120"/>
        <w:jc w:val="both"/>
      </w:pPr>
      <w:r>
        <w:t xml:space="preserve">Ως Λαϊκή Συσπείρωση καλούμε </w:t>
      </w:r>
      <w:r w:rsidR="00FA2DDC">
        <w:t>τον «Φορέα Κατασκευής» (</w:t>
      </w:r>
      <w:r w:rsidR="00FC3B0E">
        <w:t xml:space="preserve"> ΠΙΝ</w:t>
      </w:r>
      <w:r w:rsidR="00FA2DDC">
        <w:t>)</w:t>
      </w:r>
      <w:r w:rsidR="00FC3B0E">
        <w:t>, την</w:t>
      </w:r>
      <w:r>
        <w:t xml:space="preserve"> «Προϊσταμένη Αρχή»</w:t>
      </w:r>
      <w:r w:rsidR="00FA2DDC">
        <w:t xml:space="preserve"> (</w:t>
      </w:r>
      <w:r w:rsidR="00FC3B0E">
        <w:t>Οικονομική Επιτροπή του Δή</w:t>
      </w:r>
      <w:r w:rsidR="00FA2DDC">
        <w:t>μου Ληξουρίου και</w:t>
      </w:r>
      <w:r w:rsidR="00FC3B0E">
        <w:t xml:space="preserve"> το Δημοτικό Συμβούλιο</w:t>
      </w:r>
      <w:r w:rsidR="00FA2DDC">
        <w:t>)</w:t>
      </w:r>
      <w:r w:rsidR="008E6BB6">
        <w:t>,</w:t>
      </w:r>
      <w:r w:rsidR="00D01A7C">
        <w:t xml:space="preserve"> καθώς και την «Διευθύνουσα - </w:t>
      </w:r>
      <w:r w:rsidR="00FA2DDC">
        <w:t>Επιβλέπουσα Υπηρεσία» (</w:t>
      </w:r>
      <w:r w:rsidR="00FC3B0E">
        <w:t>Δ/</w:t>
      </w:r>
      <w:proofErr w:type="spellStart"/>
      <w:r w:rsidR="00FC3B0E">
        <w:t>νσ</w:t>
      </w:r>
      <w:proofErr w:type="spellEnd"/>
      <w:r w:rsidR="00FC3B0E">
        <w:t>η Τεχνικών Υπηρεσιών του Δήμου Ληξουρίου</w:t>
      </w:r>
      <w:r w:rsidR="00FA2DDC">
        <w:t>)</w:t>
      </w:r>
      <w:r w:rsidR="003B3784">
        <w:t>,</w:t>
      </w:r>
      <w:r w:rsidR="00FC3B0E">
        <w:t xml:space="preserve"> να πάρουν όλα εκείνα τα μέτρα ώστε να λυθεί το συγκεκριμένο πρόβλημα πριν κινδυνεύσουν ζωές και περιουσίες, χωρίς άλλη </w:t>
      </w:r>
      <w:r w:rsidR="008E6BB6">
        <w:t>καθυστέρηση</w:t>
      </w:r>
      <w:r w:rsidR="00FC3B0E">
        <w:t xml:space="preserve"> μιας και η σύμβαση λήγει στις 31-12-2025.</w:t>
      </w:r>
      <w:r w:rsidR="00F51DC5">
        <w:t xml:space="preserve"> Να εκπονηθεί ολοκληρωμένη και ουσιαστική μελέτη </w:t>
      </w:r>
      <w:r w:rsidR="00CD58C3">
        <w:t>διαχείρισης</w:t>
      </w:r>
      <w:r w:rsidR="00F51DC5">
        <w:t xml:space="preserve"> των </w:t>
      </w:r>
      <w:proofErr w:type="spellStart"/>
      <w:r w:rsidR="00F51DC5">
        <w:t>ομβρίων</w:t>
      </w:r>
      <w:proofErr w:type="spellEnd"/>
      <w:r w:rsidR="00F51DC5">
        <w:t xml:space="preserve"> για την περιοχή της «Υπαπαντής» Ληξουρίου η οποία </w:t>
      </w:r>
      <w:r w:rsidR="00026CCA">
        <w:t>συγκεντρώνει</w:t>
      </w:r>
      <w:r w:rsidR="00F51DC5">
        <w:t xml:space="preserve"> </w:t>
      </w:r>
      <w:r w:rsidR="00026CCA">
        <w:t xml:space="preserve"> μεγάλες ποσότητες </w:t>
      </w:r>
      <w:r w:rsidR="00F51DC5">
        <w:t>νερού αλλά κ</w:t>
      </w:r>
      <w:r w:rsidR="00026CCA">
        <w:t>αι φερτών υλικών. Λ</w:t>
      </w:r>
      <w:r w:rsidR="00F51DC5">
        <w:t xml:space="preserve">όγω </w:t>
      </w:r>
      <w:r w:rsidR="00026CCA">
        <w:t xml:space="preserve">της </w:t>
      </w:r>
      <w:r w:rsidR="00F51DC5">
        <w:t>μικρής υψομετρικής διαφοράς</w:t>
      </w:r>
      <w:r w:rsidR="00026CCA">
        <w:t xml:space="preserve"> </w:t>
      </w:r>
      <w:r w:rsidR="00D01A7C">
        <w:t xml:space="preserve">της περιοχής απαιτούνται σοβαρά </w:t>
      </w:r>
      <w:r w:rsidR="00F51DC5">
        <w:t>έργα που θα διευκολύνουν την απορροή και δεν θα την «περιορίζουν».</w:t>
      </w:r>
    </w:p>
    <w:p w:rsidR="00352667" w:rsidRDefault="00FC3B0E" w:rsidP="007F6E94">
      <w:pPr>
        <w:pStyle w:val="10"/>
        <w:spacing w:after="120"/>
        <w:jc w:val="both"/>
      </w:pPr>
      <w:r>
        <w:t xml:space="preserve">Σε κάθε περίπτωση αφήνουμε στην κρίση του λαού της </w:t>
      </w:r>
      <w:proofErr w:type="spellStart"/>
      <w:r>
        <w:t>Παλικής</w:t>
      </w:r>
      <w:proofErr w:type="spellEnd"/>
      <w:r>
        <w:t xml:space="preserve"> τις προτεραιότητες</w:t>
      </w:r>
      <w:r w:rsidR="008E6BB6">
        <w:t xml:space="preserve"> που βάζουν</w:t>
      </w:r>
      <w:r w:rsidR="00026CCA">
        <w:t xml:space="preserve"> </w:t>
      </w:r>
      <w:r w:rsidR="008E6BB6">
        <w:t>η</w:t>
      </w:r>
      <w:r w:rsidR="00026CCA">
        <w:t xml:space="preserve"> </w:t>
      </w:r>
      <w:r w:rsidR="008E6BB6">
        <w:t xml:space="preserve">Δημοτική Αρχή </w:t>
      </w:r>
      <w:r>
        <w:t xml:space="preserve">και </w:t>
      </w:r>
      <w:r w:rsidR="008E6BB6">
        <w:t>η</w:t>
      </w:r>
      <w:r w:rsidR="00026CCA">
        <w:t xml:space="preserve"> ΠΙΝ μιας και η αντι</w:t>
      </w:r>
      <w:r w:rsidR="009908C4">
        <w:t xml:space="preserve">πλημμυρική προστασία δεν εξασφαλίζεται </w:t>
      </w:r>
      <w:r w:rsidR="00026CCA">
        <w:t xml:space="preserve"> μόνο με τις</w:t>
      </w:r>
      <w:r>
        <w:t xml:space="preserve"> </w:t>
      </w:r>
      <w:r w:rsidR="003B3784">
        <w:t>«</w:t>
      </w:r>
      <w:r w:rsidR="00026CCA">
        <w:t>δημοφιλείς</w:t>
      </w:r>
      <w:r w:rsidR="003B3784">
        <w:t>»</w:t>
      </w:r>
      <w:r w:rsidR="00026CCA">
        <w:t xml:space="preserve"> και ψηφοθηρικές ασφαλτοστρώσεις αλλά με όλα</w:t>
      </w:r>
      <w:r>
        <w:t xml:space="preserve"> τα </w:t>
      </w:r>
      <w:r w:rsidR="003B3784">
        <w:t xml:space="preserve">αναγκαία </w:t>
      </w:r>
      <w:r w:rsidR="008E6BB6">
        <w:t>αντιπλημμυρικά</w:t>
      </w:r>
      <w:r>
        <w:t xml:space="preserve"> έργα που σώζουν ζωές </w:t>
      </w:r>
      <w:r w:rsidR="00026CCA">
        <w:t xml:space="preserve">και περιουσίες. </w:t>
      </w:r>
    </w:p>
    <w:p w:rsidR="00CD58C3" w:rsidRDefault="0034753C" w:rsidP="007F6E94">
      <w:pPr>
        <w:pStyle w:val="10"/>
        <w:spacing w:after="120"/>
        <w:jc w:val="both"/>
      </w:pPr>
      <w:r>
        <w:t>Στη συνέχεια π</w:t>
      </w:r>
      <w:r w:rsidR="00026CCA">
        <w:t>αραθέτουμε</w:t>
      </w:r>
      <w:r w:rsidR="00352667">
        <w:t xml:space="preserve"> ορισμένες </w:t>
      </w:r>
      <w:r w:rsidR="00026CCA">
        <w:t>αποκαλυπτικές</w:t>
      </w:r>
      <w:r w:rsidR="00352667">
        <w:t xml:space="preserve"> φωτογραφίες από την περιοχή.</w:t>
      </w:r>
    </w:p>
    <w:p w:rsidR="00CD58C3" w:rsidRPr="008F776F" w:rsidRDefault="00CD58C3" w:rsidP="0034753C">
      <w:pPr>
        <w:ind w:right="-24"/>
        <w:jc w:val="center"/>
        <w:rPr>
          <w:rFonts w:ascii="Calibri" w:eastAsia="Calibri" w:hAnsi="Calibri" w:cs="Times New Roman"/>
          <w:b/>
        </w:rPr>
      </w:pPr>
      <w:r w:rsidRPr="008F776F">
        <w:rPr>
          <w:rFonts w:ascii="Calibri" w:eastAsia="Calibri" w:hAnsi="Calibri" w:cs="Times New Roman"/>
          <w:b/>
        </w:rPr>
        <w:t xml:space="preserve">ΛΗΞΟΥΡΙ </w:t>
      </w:r>
      <w:r>
        <w:rPr>
          <w:rFonts w:ascii="Calibri" w:eastAsia="Calibri" w:hAnsi="Calibri" w:cs="Times New Roman"/>
          <w:b/>
        </w:rPr>
        <w:t>20</w:t>
      </w:r>
      <w:r w:rsidRPr="008F776F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11</w:t>
      </w:r>
      <w:r w:rsidRPr="008F776F">
        <w:rPr>
          <w:rFonts w:ascii="Calibri" w:eastAsia="Calibri" w:hAnsi="Calibri" w:cs="Times New Roman"/>
          <w:b/>
        </w:rPr>
        <w:t xml:space="preserve">/2024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Η ΛΑΪ</w:t>
      </w:r>
      <w:r w:rsidRPr="008F776F">
        <w:rPr>
          <w:rFonts w:ascii="Calibri" w:eastAsia="Calibri" w:hAnsi="Calibri" w:cs="Times New Roman"/>
          <w:b/>
        </w:rPr>
        <w:t>ΚΗ ΣΥΣΠΕΙΡΩΣΗ</w:t>
      </w:r>
    </w:p>
    <w:p w:rsidR="00CD58C3" w:rsidRPr="00CD58C3" w:rsidRDefault="0034753C" w:rsidP="0034753C">
      <w:pPr>
        <w:ind w:right="-24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</w:t>
      </w:r>
      <w:r w:rsidR="00CD58C3" w:rsidRPr="008F776F">
        <w:rPr>
          <w:rFonts w:ascii="Calibri" w:eastAsia="Calibri" w:hAnsi="Calibri" w:cs="Times New Roman"/>
          <w:b/>
        </w:rPr>
        <w:t>ΣΤΟ</w:t>
      </w:r>
      <w:r w:rsidR="00943331">
        <w:rPr>
          <w:rFonts w:ascii="Calibri" w:eastAsia="Calibri" w:hAnsi="Calibri" w:cs="Times New Roman"/>
          <w:b/>
        </w:rPr>
        <w:t>Ν</w:t>
      </w:r>
      <w:bookmarkStart w:id="1" w:name="_GoBack"/>
      <w:bookmarkEnd w:id="1"/>
      <w:r w:rsidR="00CD58C3" w:rsidRPr="008F776F">
        <w:rPr>
          <w:rFonts w:ascii="Calibri" w:eastAsia="Calibri" w:hAnsi="Calibri" w:cs="Times New Roman"/>
          <w:b/>
        </w:rPr>
        <w:t xml:space="preserve"> ΔΗΜΟ ΛΗΞΟΥΡΙΟΥ</w:t>
      </w:r>
    </w:p>
    <w:p w:rsidR="00352667" w:rsidRPr="007F6E94" w:rsidRDefault="00352667" w:rsidP="007F6E94">
      <w:pPr>
        <w:pStyle w:val="10"/>
        <w:spacing w:after="120"/>
        <w:jc w:val="both"/>
      </w:pPr>
    </w:p>
    <w:p w:rsidR="00380E1E" w:rsidRDefault="00352667" w:rsidP="007F6E94">
      <w:pPr>
        <w:pStyle w:val="10"/>
        <w:spacing w:after="1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FFED91" wp14:editId="7D499370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5878195" cy="5294630"/>
            <wp:effectExtent l="0" t="0" r="0" b="0"/>
            <wp:wrapSquare wrapText="bothSides"/>
            <wp:docPr id="9104016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01649" name="Εικόνα 9104016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529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8C3" w:rsidRDefault="00352667" w:rsidP="007F6E94">
      <w:pPr>
        <w:pStyle w:val="10"/>
        <w:spacing w:after="120"/>
        <w:jc w:val="both"/>
      </w:pPr>
      <w:r>
        <w:t xml:space="preserve">Φωτ.1 Ο αγωγός απορροής </w:t>
      </w:r>
      <w:proofErr w:type="spellStart"/>
      <w:r>
        <w:t>ομβρίων</w:t>
      </w:r>
      <w:proofErr w:type="spellEnd"/>
      <w:r>
        <w:t xml:space="preserve"> έχει σχεδόν φρακάρει από τα φερτά και τα αδρανή υλικά</w:t>
      </w:r>
    </w:p>
    <w:p w:rsidR="00CD58C3" w:rsidRDefault="00CD58C3" w:rsidP="00CD58C3">
      <w:pPr>
        <w:rPr>
          <w:rFonts w:ascii="Times New Roman" w:eastAsia="Times New Roman" w:hAnsi="Times New Roman" w:cs="Times New Roman"/>
        </w:rPr>
      </w:pPr>
      <w:r>
        <w:br w:type="page"/>
      </w:r>
    </w:p>
    <w:p w:rsidR="00352667" w:rsidRDefault="00CD58C3" w:rsidP="007F6E94">
      <w:pPr>
        <w:pStyle w:val="10"/>
        <w:spacing w:after="12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D3835AF" wp14:editId="60705190">
            <wp:simplePos x="0" y="0"/>
            <wp:positionH relativeFrom="margin">
              <wp:posOffset>-228600</wp:posOffset>
            </wp:positionH>
            <wp:positionV relativeFrom="paragraph">
              <wp:posOffset>238125</wp:posOffset>
            </wp:positionV>
            <wp:extent cx="5913755" cy="5247640"/>
            <wp:effectExtent l="0" t="0" r="0" b="0"/>
            <wp:wrapTight wrapText="bothSides">
              <wp:wrapPolygon edited="0">
                <wp:start x="0" y="0"/>
                <wp:lineTo x="0" y="21485"/>
                <wp:lineTo x="21500" y="21485"/>
                <wp:lineTo x="21500" y="0"/>
                <wp:lineTo x="0" y="0"/>
              </wp:wrapPolygon>
            </wp:wrapTight>
            <wp:docPr id="191017959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79590" name="Εικόνα 19101795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667" w:rsidRDefault="00352667" w:rsidP="007F6E94">
      <w:pPr>
        <w:pStyle w:val="10"/>
        <w:spacing w:after="120"/>
        <w:jc w:val="both"/>
      </w:pPr>
    </w:p>
    <w:p w:rsidR="00352667" w:rsidRDefault="00352667" w:rsidP="007F6E94">
      <w:pPr>
        <w:pStyle w:val="10"/>
        <w:spacing w:after="120"/>
        <w:jc w:val="both"/>
      </w:pPr>
      <w:r>
        <w:t xml:space="preserve">Φωτ.2 αδρανή υλικά έχουν </w:t>
      </w:r>
      <w:r w:rsidR="00026CCA">
        <w:t>σχεδόν</w:t>
      </w:r>
      <w:r>
        <w:t xml:space="preserve"> αποκλείσει την είσοδο του αγωγού απορροής </w:t>
      </w:r>
      <w:proofErr w:type="spellStart"/>
      <w:r>
        <w:t>ομβρίων</w:t>
      </w:r>
      <w:proofErr w:type="spellEnd"/>
    </w:p>
    <w:p w:rsidR="00352667" w:rsidRDefault="00352667" w:rsidP="007F6E94">
      <w:pPr>
        <w:pStyle w:val="10"/>
        <w:spacing w:after="120"/>
        <w:jc w:val="both"/>
      </w:pPr>
    </w:p>
    <w:p w:rsidR="00CD58C3" w:rsidRDefault="00CD58C3">
      <w:pPr>
        <w:rPr>
          <w:rFonts w:ascii="Times New Roman" w:eastAsia="Times New Roman" w:hAnsi="Times New Roman" w:cs="Times New Roman"/>
          <w:noProof/>
        </w:rPr>
      </w:pPr>
      <w:r>
        <w:rPr>
          <w:noProof/>
        </w:rPr>
        <w:br w:type="page"/>
      </w:r>
    </w:p>
    <w:p w:rsidR="00352667" w:rsidRDefault="00352667" w:rsidP="007F6E94">
      <w:pPr>
        <w:pStyle w:val="10"/>
        <w:spacing w:after="120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556018" wp14:editId="68545F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3610" cy="5406390"/>
            <wp:effectExtent l="0" t="0" r="0" b="0"/>
            <wp:wrapTight wrapText="bothSides">
              <wp:wrapPolygon edited="0">
                <wp:start x="0" y="0"/>
                <wp:lineTo x="0" y="21539"/>
                <wp:lineTo x="21518" y="21539"/>
                <wp:lineTo x="21518" y="0"/>
                <wp:lineTo x="0" y="0"/>
              </wp:wrapPolygon>
            </wp:wrapTight>
            <wp:docPr id="204534751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47514" name="Εικόνα 20453475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940" cy="541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8C3" w:rsidRDefault="00352667" w:rsidP="007F6E94">
      <w:pPr>
        <w:pStyle w:val="10"/>
        <w:spacing w:after="120"/>
        <w:jc w:val="both"/>
      </w:pPr>
      <w:r>
        <w:t>Φωτ.3 Το μπάζωμα του υπάρχοντος αυλακιού με αδρανή, όπου θα γίνει στη συνέχεια τσιμεντόστρωση, αφαιρεί ή και ελαχιστοποιεί τον όγκο απορροής του νερού της βροχής από το υπάρχον αυλάκι</w:t>
      </w:r>
    </w:p>
    <w:p w:rsidR="00CD58C3" w:rsidRDefault="00CD58C3" w:rsidP="00CD58C3">
      <w:pPr>
        <w:rPr>
          <w:rFonts w:ascii="Times New Roman" w:eastAsia="Times New Roman" w:hAnsi="Times New Roman" w:cs="Times New Roman"/>
        </w:rPr>
      </w:pPr>
      <w:r>
        <w:br w:type="page"/>
      </w:r>
    </w:p>
    <w:p w:rsidR="00352667" w:rsidRDefault="00CD58C3" w:rsidP="007F6E94">
      <w:pPr>
        <w:pStyle w:val="10"/>
        <w:spacing w:after="120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EC469B5" wp14:editId="10181621">
            <wp:simplePos x="0" y="0"/>
            <wp:positionH relativeFrom="margin">
              <wp:posOffset>-170815</wp:posOffset>
            </wp:positionH>
            <wp:positionV relativeFrom="paragraph">
              <wp:posOffset>-635</wp:posOffset>
            </wp:positionV>
            <wp:extent cx="6042660" cy="5406390"/>
            <wp:effectExtent l="0" t="0" r="0" b="0"/>
            <wp:wrapSquare wrapText="bothSides"/>
            <wp:docPr id="35323290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32900" name="Εικόνα 3532329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667" w:rsidRDefault="00352667" w:rsidP="007F6E94">
      <w:pPr>
        <w:pStyle w:val="10"/>
        <w:spacing w:after="120"/>
        <w:jc w:val="both"/>
      </w:pPr>
    </w:p>
    <w:p w:rsidR="00352667" w:rsidRDefault="00352667" w:rsidP="007F6E94">
      <w:pPr>
        <w:pStyle w:val="10"/>
        <w:spacing w:after="120"/>
        <w:jc w:val="both"/>
      </w:pPr>
      <w:proofErr w:type="spellStart"/>
      <w:r>
        <w:t>Φωτ</w:t>
      </w:r>
      <w:proofErr w:type="spellEnd"/>
      <w:r>
        <w:t>. 4 Το υπάρχον αυλάκι βάθους περίπου 1,00μ. έχει σχεδόν εξ ολοκλήρου μπαζωθεί με αδρανή υλικά</w:t>
      </w:r>
    </w:p>
    <w:p w:rsidR="008F776F" w:rsidRDefault="008F776F" w:rsidP="007F6E94">
      <w:pPr>
        <w:pStyle w:val="10"/>
        <w:spacing w:after="120"/>
        <w:jc w:val="both"/>
      </w:pPr>
    </w:p>
    <w:p w:rsidR="008F776F" w:rsidRDefault="008F776F" w:rsidP="007F6E94">
      <w:pPr>
        <w:pStyle w:val="10"/>
        <w:spacing w:after="120"/>
        <w:jc w:val="both"/>
      </w:pPr>
    </w:p>
    <w:sectPr w:rsidR="008F776F" w:rsidSect="0034753C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EB" w:rsidRDefault="00932BEB" w:rsidP="00D01A7C">
      <w:pPr>
        <w:spacing w:after="0" w:line="240" w:lineRule="auto"/>
      </w:pPr>
      <w:r>
        <w:separator/>
      </w:r>
    </w:p>
  </w:endnote>
  <w:endnote w:type="continuationSeparator" w:id="0">
    <w:p w:rsidR="00932BEB" w:rsidRDefault="00932BEB" w:rsidP="00D0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EB" w:rsidRDefault="00932BEB" w:rsidP="00D01A7C">
      <w:pPr>
        <w:spacing w:after="0" w:line="240" w:lineRule="auto"/>
      </w:pPr>
      <w:r>
        <w:separator/>
      </w:r>
    </w:p>
  </w:footnote>
  <w:footnote w:type="continuationSeparator" w:id="0">
    <w:p w:rsidR="00932BEB" w:rsidRDefault="00932BEB" w:rsidP="00D0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29"/>
    <w:multiLevelType w:val="multilevel"/>
    <w:tmpl w:val="FB825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7068A5"/>
    <w:multiLevelType w:val="multilevel"/>
    <w:tmpl w:val="988229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31"/>
    <w:rsid w:val="00026CCA"/>
    <w:rsid w:val="00047D31"/>
    <w:rsid w:val="0024151D"/>
    <w:rsid w:val="00292DEA"/>
    <w:rsid w:val="002B6045"/>
    <w:rsid w:val="0034753C"/>
    <w:rsid w:val="00352667"/>
    <w:rsid w:val="00380E1E"/>
    <w:rsid w:val="003B3784"/>
    <w:rsid w:val="003B5B8B"/>
    <w:rsid w:val="003F53A1"/>
    <w:rsid w:val="0045341D"/>
    <w:rsid w:val="004A588C"/>
    <w:rsid w:val="00562F35"/>
    <w:rsid w:val="00592FCD"/>
    <w:rsid w:val="005C5547"/>
    <w:rsid w:val="005E48DA"/>
    <w:rsid w:val="006B30CE"/>
    <w:rsid w:val="007032E5"/>
    <w:rsid w:val="007F6E94"/>
    <w:rsid w:val="00854F1C"/>
    <w:rsid w:val="008C70D2"/>
    <w:rsid w:val="008E6BB6"/>
    <w:rsid w:val="008F776F"/>
    <w:rsid w:val="00932BEB"/>
    <w:rsid w:val="00943331"/>
    <w:rsid w:val="009908C4"/>
    <w:rsid w:val="009B3AC3"/>
    <w:rsid w:val="00A0118B"/>
    <w:rsid w:val="00AE2E72"/>
    <w:rsid w:val="00C17568"/>
    <w:rsid w:val="00C31BB9"/>
    <w:rsid w:val="00CC12F8"/>
    <w:rsid w:val="00CC3C3B"/>
    <w:rsid w:val="00CD58C3"/>
    <w:rsid w:val="00CF08B3"/>
    <w:rsid w:val="00D01A7C"/>
    <w:rsid w:val="00E61D45"/>
    <w:rsid w:val="00F35C52"/>
    <w:rsid w:val="00F47852"/>
    <w:rsid w:val="00F51DC5"/>
    <w:rsid w:val="00FA2DDC"/>
    <w:rsid w:val="00FB2159"/>
    <w:rsid w:val="00FC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7F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7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0"/>
    <w:rsid w:val="004A588C"/>
    <w:rPr>
      <w:rFonts w:ascii="Times New Roman" w:eastAsia="Times New Roman" w:hAnsi="Times New Roman" w:cs="Times New Roman"/>
    </w:rPr>
  </w:style>
  <w:style w:type="paragraph" w:customStyle="1" w:styleId="10">
    <w:name w:val="Σώμα κειμένου1"/>
    <w:basedOn w:val="a"/>
    <w:link w:val="a3"/>
    <w:rsid w:val="004A588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Σώμα κειμένου (2)_"/>
    <w:basedOn w:val="a0"/>
    <w:link w:val="21"/>
    <w:rsid w:val="004A588C"/>
    <w:rPr>
      <w:rFonts w:ascii="Arial" w:eastAsia="Arial" w:hAnsi="Arial" w:cs="Arial"/>
      <w:b/>
      <w:bCs/>
    </w:rPr>
  </w:style>
  <w:style w:type="paragraph" w:customStyle="1" w:styleId="21">
    <w:name w:val="Σώμα κειμένου (2)"/>
    <w:basedOn w:val="a"/>
    <w:link w:val="20"/>
    <w:rsid w:val="004A588C"/>
    <w:pPr>
      <w:widowControl w:val="0"/>
      <w:spacing w:after="400" w:line="240" w:lineRule="auto"/>
    </w:pPr>
    <w:rPr>
      <w:rFonts w:ascii="Arial" w:eastAsia="Arial" w:hAnsi="Arial" w:cs="Arial"/>
      <w:b/>
      <w:bCs/>
    </w:rPr>
  </w:style>
  <w:style w:type="character" w:customStyle="1" w:styleId="11">
    <w:name w:val="Επικεφαλίδα #1_"/>
    <w:basedOn w:val="a0"/>
    <w:link w:val="12"/>
    <w:rsid w:val="00FB2159"/>
    <w:rPr>
      <w:rFonts w:ascii="Times New Roman" w:eastAsia="Times New Roman" w:hAnsi="Times New Roman" w:cs="Times New Roman"/>
      <w:b/>
      <w:bCs/>
    </w:rPr>
  </w:style>
  <w:style w:type="paragraph" w:customStyle="1" w:styleId="12">
    <w:name w:val="Επικεφαλίδα #1"/>
    <w:basedOn w:val="a"/>
    <w:link w:val="11"/>
    <w:rsid w:val="00FB2159"/>
    <w:pPr>
      <w:widowControl w:val="0"/>
      <w:spacing w:after="4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Char">
    <w:name w:val="Επικεφαλίδα 1 Char"/>
    <w:basedOn w:val="a0"/>
    <w:link w:val="1"/>
    <w:uiPriority w:val="9"/>
    <w:rsid w:val="007F6E9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A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2D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D01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D01A7C"/>
  </w:style>
  <w:style w:type="paragraph" w:styleId="a6">
    <w:name w:val="footer"/>
    <w:basedOn w:val="a"/>
    <w:link w:val="Char1"/>
    <w:uiPriority w:val="99"/>
    <w:semiHidden/>
    <w:unhideWhenUsed/>
    <w:rsid w:val="00D01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D01A7C"/>
  </w:style>
  <w:style w:type="character" w:customStyle="1" w:styleId="2Char">
    <w:name w:val="Επικεφαλίδα 2 Char"/>
    <w:basedOn w:val="a0"/>
    <w:link w:val="2"/>
    <w:uiPriority w:val="9"/>
    <w:rsid w:val="008F7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caption"/>
    <w:basedOn w:val="a"/>
    <w:next w:val="a"/>
    <w:uiPriority w:val="35"/>
    <w:unhideWhenUsed/>
    <w:qFormat/>
    <w:rsid w:val="00CD58C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7F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7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0"/>
    <w:rsid w:val="004A588C"/>
    <w:rPr>
      <w:rFonts w:ascii="Times New Roman" w:eastAsia="Times New Roman" w:hAnsi="Times New Roman" w:cs="Times New Roman"/>
    </w:rPr>
  </w:style>
  <w:style w:type="paragraph" w:customStyle="1" w:styleId="10">
    <w:name w:val="Σώμα κειμένου1"/>
    <w:basedOn w:val="a"/>
    <w:link w:val="a3"/>
    <w:rsid w:val="004A588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Σώμα κειμένου (2)_"/>
    <w:basedOn w:val="a0"/>
    <w:link w:val="21"/>
    <w:rsid w:val="004A588C"/>
    <w:rPr>
      <w:rFonts w:ascii="Arial" w:eastAsia="Arial" w:hAnsi="Arial" w:cs="Arial"/>
      <w:b/>
      <w:bCs/>
    </w:rPr>
  </w:style>
  <w:style w:type="paragraph" w:customStyle="1" w:styleId="21">
    <w:name w:val="Σώμα κειμένου (2)"/>
    <w:basedOn w:val="a"/>
    <w:link w:val="20"/>
    <w:rsid w:val="004A588C"/>
    <w:pPr>
      <w:widowControl w:val="0"/>
      <w:spacing w:after="400" w:line="240" w:lineRule="auto"/>
    </w:pPr>
    <w:rPr>
      <w:rFonts w:ascii="Arial" w:eastAsia="Arial" w:hAnsi="Arial" w:cs="Arial"/>
      <w:b/>
      <w:bCs/>
    </w:rPr>
  </w:style>
  <w:style w:type="character" w:customStyle="1" w:styleId="11">
    <w:name w:val="Επικεφαλίδα #1_"/>
    <w:basedOn w:val="a0"/>
    <w:link w:val="12"/>
    <w:rsid w:val="00FB2159"/>
    <w:rPr>
      <w:rFonts w:ascii="Times New Roman" w:eastAsia="Times New Roman" w:hAnsi="Times New Roman" w:cs="Times New Roman"/>
      <w:b/>
      <w:bCs/>
    </w:rPr>
  </w:style>
  <w:style w:type="paragraph" w:customStyle="1" w:styleId="12">
    <w:name w:val="Επικεφαλίδα #1"/>
    <w:basedOn w:val="a"/>
    <w:link w:val="11"/>
    <w:rsid w:val="00FB2159"/>
    <w:pPr>
      <w:widowControl w:val="0"/>
      <w:spacing w:after="4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Char">
    <w:name w:val="Επικεφαλίδα 1 Char"/>
    <w:basedOn w:val="a0"/>
    <w:link w:val="1"/>
    <w:uiPriority w:val="9"/>
    <w:rsid w:val="007F6E9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A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2D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D01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D01A7C"/>
  </w:style>
  <w:style w:type="paragraph" w:styleId="a6">
    <w:name w:val="footer"/>
    <w:basedOn w:val="a"/>
    <w:link w:val="Char1"/>
    <w:uiPriority w:val="99"/>
    <w:semiHidden/>
    <w:unhideWhenUsed/>
    <w:rsid w:val="00D01A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D01A7C"/>
  </w:style>
  <w:style w:type="character" w:customStyle="1" w:styleId="2Char">
    <w:name w:val="Επικεφαλίδα 2 Char"/>
    <w:basedOn w:val="a0"/>
    <w:link w:val="2"/>
    <w:uiPriority w:val="9"/>
    <w:rsid w:val="008F7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caption"/>
    <w:basedOn w:val="a"/>
    <w:next w:val="a"/>
    <w:uiPriority w:val="35"/>
    <w:unhideWhenUsed/>
    <w:qFormat/>
    <w:rsid w:val="00CD58C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2024-11-20T12:37:00Z</dcterms:created>
  <dcterms:modified xsi:type="dcterms:W3CDTF">2024-11-20T12:41:00Z</dcterms:modified>
</cp:coreProperties>
</file>