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8D550" w14:textId="77777777" w:rsidR="00B11E34" w:rsidRDefault="00B11E34" w:rsidP="00492DC8">
      <w:pPr>
        <w:ind w:left="-993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</w:t>
      </w:r>
    </w:p>
    <w:p w14:paraId="3AD389BE" w14:textId="77777777" w:rsidR="00B11E34" w:rsidRDefault="00B11E34" w:rsidP="00492DC8">
      <w:pPr>
        <w:ind w:left="-993"/>
        <w:rPr>
          <w:b/>
          <w:bCs/>
          <w:i/>
          <w:iCs/>
          <w:sz w:val="28"/>
          <w:szCs w:val="28"/>
        </w:rPr>
      </w:pPr>
    </w:p>
    <w:p w14:paraId="0457B452" w14:textId="77777777" w:rsidR="00B11E34" w:rsidRDefault="00B11E34" w:rsidP="00B11E34">
      <w:pPr>
        <w:spacing w:after="0" w:line="240" w:lineRule="auto"/>
        <w:ind w:left="-851"/>
      </w:pPr>
      <w:r w:rsidRPr="008315BB">
        <w:rPr>
          <w:rFonts w:cs="Calibri"/>
          <w:noProof/>
        </w:rPr>
        <w:drawing>
          <wp:inline distT="0" distB="0" distL="0" distR="0" wp14:anchorId="33C037D0" wp14:editId="7029E666">
            <wp:extent cx="1543050" cy="904875"/>
            <wp:effectExtent l="0" t="0" r="0" b="0"/>
            <wp:docPr id="954633752" name="Εικόνα 9546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191D0" w14:textId="104DEFC2" w:rsidR="00B11E34" w:rsidRPr="00B11E34" w:rsidRDefault="00B11E34" w:rsidP="00B11E34">
      <w:pPr>
        <w:spacing w:after="0" w:line="240" w:lineRule="auto"/>
        <w:ind w:left="-851"/>
        <w:rPr>
          <w:rStyle w:val="-"/>
          <w:color w:val="auto"/>
          <w:u w:val="none"/>
        </w:rPr>
      </w:pPr>
      <w:hyperlink r:id="rId5" w:history="1">
        <w:r w:rsidRPr="00A60367">
          <w:rPr>
            <w:rStyle w:val="-"/>
            <w:sz w:val="20"/>
            <w:szCs w:val="20"/>
            <w:lang w:eastAsia="en-GB"/>
          </w:rPr>
          <w:t>https://lsionionnison.com/</w:t>
        </w:r>
      </w:hyperlink>
    </w:p>
    <w:p w14:paraId="2CE35E9E" w14:textId="7679543D" w:rsidR="00B11E34" w:rsidRPr="00B11E34" w:rsidRDefault="00B11E34" w:rsidP="00B11E34">
      <w:pPr>
        <w:spacing w:after="0" w:line="240" w:lineRule="auto"/>
        <w:ind w:left="-851"/>
        <w:rPr>
          <w:color w:val="0000FF"/>
          <w:sz w:val="20"/>
          <w:szCs w:val="20"/>
          <w:u w:val="single"/>
          <w:lang w:eastAsia="en-GB"/>
        </w:rPr>
      </w:pPr>
    </w:p>
    <w:p w14:paraId="736A90A2" w14:textId="5A3B9807" w:rsidR="00B11E34" w:rsidRDefault="00B11E34" w:rsidP="00492DC8">
      <w:pPr>
        <w:ind w:left="-993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14:paraId="4CBB9538" w14:textId="72BEF452" w:rsidR="00492DC8" w:rsidRDefault="00B11E34" w:rsidP="00492DC8">
      <w:pPr>
        <w:ind w:left="-993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</w:t>
      </w:r>
      <w:r w:rsidR="00492DC8" w:rsidRPr="00457B3F">
        <w:rPr>
          <w:b/>
          <w:bCs/>
          <w:i/>
          <w:iCs/>
          <w:sz w:val="28"/>
          <w:szCs w:val="28"/>
        </w:rPr>
        <w:t xml:space="preserve">Η ΨΗΦΙΑΚΗ ΟΔΥΣΣΕΙΑ </w:t>
      </w:r>
      <w:r w:rsidR="00492DC8">
        <w:rPr>
          <w:b/>
          <w:bCs/>
          <w:i/>
          <w:iCs/>
          <w:sz w:val="28"/>
          <w:szCs w:val="28"/>
        </w:rPr>
        <w:t>ΤΗΣ ΙΘΑΚΗΣ…..</w:t>
      </w:r>
    </w:p>
    <w:p w14:paraId="535857D7" w14:textId="77777777" w:rsidR="00492DC8" w:rsidRDefault="00492DC8" w:rsidP="00492DC8">
      <w:pPr>
        <w:ind w:left="-993"/>
        <w:rPr>
          <w:b/>
          <w:bCs/>
          <w:i/>
          <w:iCs/>
          <w:sz w:val="28"/>
          <w:szCs w:val="28"/>
        </w:rPr>
      </w:pPr>
    </w:p>
    <w:p w14:paraId="7F2EAC6B" w14:textId="18F39249" w:rsidR="00492DC8" w:rsidRDefault="00492DC8" w:rsidP="00492DC8">
      <w:pPr>
        <w:ind w:left="-993" w:right="-1050"/>
        <w:jc w:val="both"/>
        <w:rPr>
          <w:sz w:val="24"/>
          <w:szCs w:val="24"/>
        </w:rPr>
      </w:pPr>
      <w:r w:rsidRPr="00B11E34">
        <w:rPr>
          <w:sz w:val="24"/>
          <w:szCs w:val="24"/>
        </w:rPr>
        <w:t>Η Ε.Ε., η κυβέρνηση και η Περιφέρεια Ιονίων Νήσων όχι μόνο μας παραμυθιάζουν για το ενδιαφέρον τους για σύγχρονες  υποδομές πολιτισμού</w:t>
      </w:r>
      <w:r w:rsidR="00B11E34">
        <w:rPr>
          <w:sz w:val="24"/>
          <w:szCs w:val="24"/>
        </w:rPr>
        <w:t>,</w:t>
      </w:r>
      <w:r w:rsidRPr="00B11E34">
        <w:rPr>
          <w:sz w:val="24"/>
          <w:szCs w:val="24"/>
        </w:rPr>
        <w:t xml:space="preserve"> αλλά αφήνουν τα Μουσεία (όπου υπάρχουν) να καταρρέουν και  τους αρχαιολογικούς χώρους σε εγκατάλειψη , δίνοντας ελάχιστα χρήματα για αυτά. Δεν είναι προτεραιότητα και επιλέξιμα έργα για όλους αυτούς, γιατί  δεν αυγατίζουν με εύκολα  κέρδη τους επιχειρηματικούς  ομίλους.</w:t>
      </w:r>
      <w:r>
        <w:rPr>
          <w:sz w:val="24"/>
          <w:szCs w:val="24"/>
        </w:rPr>
        <w:t xml:space="preserve"> </w:t>
      </w:r>
    </w:p>
    <w:p w14:paraId="3C99727E" w14:textId="77777777" w:rsidR="00492DC8" w:rsidRPr="00DE79C0" w:rsidRDefault="00492DC8" w:rsidP="00492DC8">
      <w:pPr>
        <w:ind w:left="-993" w:right="-1050"/>
        <w:jc w:val="both"/>
        <w:rPr>
          <w:b/>
          <w:bCs/>
          <w:sz w:val="24"/>
          <w:szCs w:val="24"/>
        </w:rPr>
      </w:pPr>
      <w:r w:rsidRPr="00DE79C0">
        <w:rPr>
          <w:b/>
          <w:bCs/>
          <w:sz w:val="24"/>
          <w:szCs w:val="24"/>
        </w:rPr>
        <w:t>Η προτεραιότητα τους είναι, δίπλα στις υπό κατάρρευση δομές του πολιτισμού, να φτιάχνουν  ψηφιακές πλατφόρμες, ψηφιακά Μουσεία κ.α. που έχουν μεγάλη και γρήγορη κερδοφορία για τις επιχειρήσεις του κλάδου.</w:t>
      </w:r>
    </w:p>
    <w:p w14:paraId="65CA1BB8" w14:textId="77777777" w:rsidR="00492DC8" w:rsidRDefault="00492DC8" w:rsidP="00492DC8">
      <w:pPr>
        <w:ind w:left="-993" w:right="-1050"/>
        <w:jc w:val="both"/>
        <w:rPr>
          <w:sz w:val="24"/>
          <w:szCs w:val="24"/>
        </w:rPr>
      </w:pPr>
      <w:r w:rsidRPr="00DE79C0">
        <w:rPr>
          <w:b/>
          <w:bCs/>
          <w:sz w:val="24"/>
          <w:szCs w:val="24"/>
        </w:rPr>
        <w:t>Αυτό γίνεται και στην Ιθάκη</w:t>
      </w:r>
      <w:r>
        <w:rPr>
          <w:sz w:val="24"/>
          <w:szCs w:val="24"/>
        </w:rPr>
        <w:t xml:space="preserve">, </w:t>
      </w:r>
      <w:r w:rsidRPr="00DE79C0">
        <w:rPr>
          <w:b/>
          <w:bCs/>
          <w:sz w:val="24"/>
          <w:szCs w:val="24"/>
        </w:rPr>
        <w:t>με το ¨Ψηφιακό Οδυσσειακό Κέντρο¨</w:t>
      </w:r>
      <w:r>
        <w:rPr>
          <w:sz w:val="24"/>
          <w:szCs w:val="24"/>
        </w:rPr>
        <w:t xml:space="preserve"> </w:t>
      </w:r>
      <w:r w:rsidRPr="00B11E34">
        <w:rPr>
          <w:sz w:val="24"/>
          <w:szCs w:val="24"/>
        </w:rPr>
        <w:t>το οποίο</w:t>
      </w:r>
      <w:r>
        <w:rPr>
          <w:sz w:val="24"/>
          <w:szCs w:val="24"/>
        </w:rPr>
        <w:t xml:space="preserve">  αποφάσισαν να φτιάξουν στο χώρο του παλιού Ειρηνοδικείου (άλλη μια υπηρεσία που έκλεισαν από την Ιθάκη, αναγκάζοντας τους κάτοικους της να πηγαίνουν στην Κεφαλονιά</w:t>
      </w:r>
      <w:r w:rsidRPr="00B11E34">
        <w:rPr>
          <w:sz w:val="24"/>
          <w:szCs w:val="24"/>
        </w:rPr>
        <w:t>) να</w:t>
      </w:r>
      <w:r>
        <w:rPr>
          <w:sz w:val="24"/>
          <w:szCs w:val="24"/>
        </w:rPr>
        <w:t xml:space="preserve">  περνάει την δική του Οδύσσεια.</w:t>
      </w:r>
    </w:p>
    <w:p w14:paraId="15965AC8" w14:textId="77777777" w:rsidR="00492DC8" w:rsidRDefault="00492DC8" w:rsidP="00492DC8">
      <w:pPr>
        <w:ind w:left="-993" w:right="-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Αναφέρουμε χαρακτηριστικά ότι η  </w:t>
      </w:r>
      <w:r w:rsidRPr="00F33D24">
        <w:rPr>
          <w:b/>
          <w:bCs/>
          <w:sz w:val="24"/>
          <w:szCs w:val="24"/>
        </w:rPr>
        <w:t>πρώτη Απόφαση του Δ.Σ. Ιθάκης για την δημιουργία του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ήταν στις </w:t>
      </w:r>
      <w:r w:rsidRPr="00F33D24">
        <w:rPr>
          <w:b/>
          <w:bCs/>
          <w:sz w:val="24"/>
          <w:szCs w:val="24"/>
        </w:rPr>
        <w:t xml:space="preserve">04.09.2017 </w:t>
      </w:r>
      <w:r>
        <w:rPr>
          <w:sz w:val="24"/>
          <w:szCs w:val="24"/>
        </w:rPr>
        <w:t xml:space="preserve"> και η </w:t>
      </w:r>
      <w:r>
        <w:rPr>
          <w:b/>
          <w:bCs/>
          <w:sz w:val="24"/>
          <w:szCs w:val="24"/>
        </w:rPr>
        <w:t>τελευταία (έως σήμερα)</w:t>
      </w:r>
      <w:r w:rsidRPr="00F33D24">
        <w:rPr>
          <w:b/>
          <w:bCs/>
          <w:sz w:val="24"/>
          <w:szCs w:val="24"/>
        </w:rPr>
        <w:t xml:space="preserve"> Απόφαση της Π.Ε. της Π.Ι.Ν. για παράταση της Σύμβασης</w:t>
      </w:r>
      <w:r>
        <w:rPr>
          <w:b/>
          <w:bCs/>
          <w:sz w:val="24"/>
          <w:szCs w:val="24"/>
        </w:rPr>
        <w:t xml:space="preserve"> </w:t>
      </w:r>
      <w:r w:rsidRPr="00F33D24">
        <w:rPr>
          <w:b/>
          <w:bCs/>
          <w:sz w:val="24"/>
          <w:szCs w:val="24"/>
        </w:rPr>
        <w:t>κατασκευής του έργου</w:t>
      </w:r>
      <w:r>
        <w:rPr>
          <w:b/>
          <w:bCs/>
          <w:sz w:val="24"/>
          <w:szCs w:val="24"/>
        </w:rPr>
        <w:t xml:space="preserve"> στις </w:t>
      </w:r>
      <w:r w:rsidRPr="00F33D24">
        <w:rPr>
          <w:b/>
          <w:bCs/>
          <w:sz w:val="24"/>
          <w:szCs w:val="24"/>
        </w:rPr>
        <w:t xml:space="preserve">26.06.2024 </w:t>
      </w:r>
      <w:r>
        <w:rPr>
          <w:b/>
          <w:bCs/>
          <w:sz w:val="24"/>
          <w:szCs w:val="24"/>
        </w:rPr>
        <w:t>( 7 χρόνια σχεδόν μετά)</w:t>
      </w:r>
      <w:r>
        <w:rPr>
          <w:sz w:val="24"/>
          <w:szCs w:val="24"/>
        </w:rPr>
        <w:t xml:space="preserve">. Ανάμεσα στις τουλάχιστον 23 που έχουν βγει για την υλοποίηση αυτού του έργου. </w:t>
      </w:r>
      <w:r w:rsidRPr="00DE79C0">
        <w:rPr>
          <w:b/>
          <w:bCs/>
          <w:sz w:val="24"/>
          <w:szCs w:val="24"/>
        </w:rPr>
        <w:t xml:space="preserve">Είναι χαρακτηριστικό </w:t>
      </w:r>
      <w:r w:rsidRPr="00B11E34">
        <w:rPr>
          <w:b/>
          <w:bCs/>
          <w:sz w:val="24"/>
          <w:szCs w:val="24"/>
        </w:rPr>
        <w:t>ότι</w:t>
      </w:r>
      <w:r>
        <w:rPr>
          <w:b/>
          <w:bCs/>
          <w:sz w:val="24"/>
          <w:szCs w:val="24"/>
        </w:rPr>
        <w:t xml:space="preserve"> </w:t>
      </w:r>
      <w:r w:rsidRPr="00DE79C0">
        <w:rPr>
          <w:b/>
          <w:bCs/>
          <w:sz w:val="24"/>
          <w:szCs w:val="24"/>
        </w:rPr>
        <w:t xml:space="preserve">το έχουν ανακοινώσει </w:t>
      </w:r>
      <w:r w:rsidRPr="00B11E34">
        <w:rPr>
          <w:b/>
          <w:bCs/>
          <w:sz w:val="24"/>
          <w:szCs w:val="24"/>
        </w:rPr>
        <w:t>ως «έργο τους»</w:t>
      </w:r>
      <w:r>
        <w:rPr>
          <w:b/>
          <w:bCs/>
          <w:sz w:val="24"/>
          <w:szCs w:val="24"/>
        </w:rPr>
        <w:t xml:space="preserve"> μέχρι σήμερα,</w:t>
      </w:r>
      <w:r w:rsidRPr="00DE79C0">
        <w:rPr>
          <w:b/>
          <w:bCs/>
          <w:sz w:val="24"/>
          <w:szCs w:val="24"/>
        </w:rPr>
        <w:t xml:space="preserve"> 3 κυβερνήσεις, 3 Περιφερειακές Αρχές, 3 Δημοτικές Αρχές (θητείες).</w:t>
      </w:r>
    </w:p>
    <w:p w14:paraId="44256493" w14:textId="77777777" w:rsidR="00492DC8" w:rsidRPr="00DE79C0" w:rsidRDefault="00492DC8" w:rsidP="00492DC8">
      <w:pPr>
        <w:ind w:left="-993" w:right="-1050"/>
        <w:jc w:val="both"/>
        <w:rPr>
          <w:b/>
          <w:bCs/>
          <w:sz w:val="24"/>
          <w:szCs w:val="24"/>
        </w:rPr>
      </w:pPr>
      <w:r w:rsidRPr="00DE79C0">
        <w:rPr>
          <w:b/>
          <w:bCs/>
          <w:sz w:val="24"/>
          <w:szCs w:val="24"/>
        </w:rPr>
        <w:t>Που βρισκόμαστε σήμερα;</w:t>
      </w:r>
    </w:p>
    <w:p w14:paraId="699044E6" w14:textId="77777777" w:rsidR="00492DC8" w:rsidRDefault="00492DC8" w:rsidP="00492DC8">
      <w:pPr>
        <w:ind w:left="-993" w:right="-1050"/>
        <w:jc w:val="both"/>
        <w:rPr>
          <w:sz w:val="24"/>
          <w:szCs w:val="24"/>
        </w:rPr>
      </w:pPr>
      <w:r>
        <w:rPr>
          <w:sz w:val="24"/>
          <w:szCs w:val="24"/>
        </w:rPr>
        <w:t>Με βάση την Σύ</w:t>
      </w:r>
      <w:r w:rsidRPr="00B11E34">
        <w:rPr>
          <w:sz w:val="24"/>
          <w:szCs w:val="24"/>
        </w:rPr>
        <w:t>μ</w:t>
      </w:r>
      <w:r>
        <w:rPr>
          <w:sz w:val="24"/>
          <w:szCs w:val="24"/>
        </w:rPr>
        <w:t xml:space="preserve">βαση που είχε υπογραφεί με την ανάδοχο εταιρεία έπρεπε στις 28.06.2024 το έργο να είχε παραδοθεί προς χρήση. </w:t>
      </w:r>
    </w:p>
    <w:p w14:paraId="5EB0222A" w14:textId="77777777" w:rsidR="00492DC8" w:rsidRPr="00DE79C0" w:rsidRDefault="00492DC8" w:rsidP="00492DC8">
      <w:pPr>
        <w:ind w:left="-993" w:right="-1050"/>
        <w:jc w:val="both"/>
        <w:rPr>
          <w:b/>
          <w:bCs/>
          <w:sz w:val="24"/>
          <w:szCs w:val="24"/>
        </w:rPr>
      </w:pPr>
      <w:r w:rsidRPr="00DE79C0">
        <w:rPr>
          <w:b/>
          <w:bCs/>
          <w:sz w:val="24"/>
          <w:szCs w:val="24"/>
        </w:rPr>
        <w:t>Ποια είναι η πραγματικότητα;</w:t>
      </w:r>
    </w:p>
    <w:p w14:paraId="261B93B4" w14:textId="422D49C4" w:rsidR="00492DC8" w:rsidRDefault="00492DC8" w:rsidP="00492DC8">
      <w:pPr>
        <w:ind w:left="-993" w:right="-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 βάση </w:t>
      </w:r>
      <w:r w:rsidRPr="00B11E34">
        <w:rPr>
          <w:sz w:val="24"/>
          <w:szCs w:val="24"/>
        </w:rPr>
        <w:t xml:space="preserve">την </w:t>
      </w:r>
      <w:r w:rsidR="001065A8" w:rsidRPr="00B11E34">
        <w:rPr>
          <w:sz w:val="24"/>
          <w:szCs w:val="24"/>
        </w:rPr>
        <w:t>απόφαση της</w:t>
      </w:r>
      <w:r>
        <w:rPr>
          <w:sz w:val="24"/>
          <w:szCs w:val="24"/>
        </w:rPr>
        <w:t xml:space="preserve">  Π.</w:t>
      </w:r>
      <w:r w:rsidR="001065A8">
        <w:rPr>
          <w:sz w:val="24"/>
          <w:szCs w:val="24"/>
        </w:rPr>
        <w:t>Ε. της Π.Ι.Ν. στις 26.06.2024 ,</w:t>
      </w:r>
      <w:r w:rsidR="001065A8" w:rsidRPr="00B11E34">
        <w:rPr>
          <w:sz w:val="24"/>
          <w:szCs w:val="24"/>
        </w:rPr>
        <w:t>δύο</w:t>
      </w:r>
      <w:r>
        <w:rPr>
          <w:sz w:val="24"/>
          <w:szCs w:val="24"/>
        </w:rPr>
        <w:t xml:space="preserve"> ημέρες πριν την ολοκλήρωση του έργου,   </w:t>
      </w:r>
      <w:r w:rsidR="00B11E34">
        <w:rPr>
          <w:sz w:val="24"/>
          <w:szCs w:val="24"/>
        </w:rPr>
        <w:t xml:space="preserve">δίνεται </w:t>
      </w:r>
      <w:r>
        <w:rPr>
          <w:sz w:val="24"/>
          <w:szCs w:val="24"/>
        </w:rPr>
        <w:t xml:space="preserve">παράτασή </w:t>
      </w:r>
      <w:r w:rsidR="00B11E34">
        <w:rPr>
          <w:sz w:val="24"/>
          <w:szCs w:val="24"/>
        </w:rPr>
        <w:t>τ</w:t>
      </w:r>
      <w:r>
        <w:rPr>
          <w:sz w:val="24"/>
          <w:szCs w:val="24"/>
        </w:rPr>
        <w:t>ης Σύμβασης κατασκευής του έργου έως τις 14.11.2024, δηλαδή 5 ½ μήνες μετά, με αιτιολογικό «….καθώς το μεγαλύτερο μέρος του έργου δεν έχει υλοποιηθεί λόγω καθυστερήσεων….».</w:t>
      </w:r>
    </w:p>
    <w:p w14:paraId="548B8C6F" w14:textId="33742B3B" w:rsidR="00492DC8" w:rsidRPr="00B11E34" w:rsidRDefault="001065A8" w:rsidP="00B11E34">
      <w:pPr>
        <w:ind w:left="-993" w:right="-1050"/>
        <w:jc w:val="both"/>
        <w:rPr>
          <w:sz w:val="24"/>
          <w:szCs w:val="24"/>
        </w:rPr>
      </w:pPr>
      <w:r w:rsidRPr="00B11E34">
        <w:rPr>
          <w:sz w:val="24"/>
          <w:szCs w:val="24"/>
        </w:rPr>
        <w:t>Σεβασμός στην πλούσια ιστορία και τον πολιτισμό ενός νησιού όπως η Ιθάκη, συνεπάγεται έργα που να τον αναδεικνύουν και κυρίως σεβασμός στην νοημοσύνη του λαού της Ιθάκης.</w:t>
      </w:r>
    </w:p>
    <w:p w14:paraId="089766DA" w14:textId="77777777" w:rsidR="00492DC8" w:rsidRDefault="001065A8" w:rsidP="00492DC8">
      <w:pPr>
        <w:ind w:left="-993" w:right="-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Τα </w:t>
      </w:r>
      <w:r w:rsidRPr="00B11E34">
        <w:rPr>
          <w:sz w:val="24"/>
          <w:szCs w:val="24"/>
        </w:rPr>
        <w:t xml:space="preserve">συμπεράσματα ας </w:t>
      </w:r>
      <w:r w:rsidR="00492DC8" w:rsidRPr="00B11E34">
        <w:rPr>
          <w:sz w:val="24"/>
          <w:szCs w:val="24"/>
        </w:rPr>
        <w:t>βγουν από τον</w:t>
      </w:r>
      <w:r w:rsidRPr="00B11E34">
        <w:rPr>
          <w:sz w:val="24"/>
          <w:szCs w:val="24"/>
        </w:rPr>
        <w:t xml:space="preserve"> ίδιο τον </w:t>
      </w:r>
      <w:r w:rsidR="00492DC8" w:rsidRPr="00B11E34">
        <w:rPr>
          <w:sz w:val="24"/>
          <w:szCs w:val="24"/>
        </w:rPr>
        <w:t xml:space="preserve"> λαό της</w:t>
      </w:r>
      <w:r w:rsidR="00492DC8">
        <w:rPr>
          <w:sz w:val="24"/>
          <w:szCs w:val="24"/>
        </w:rPr>
        <w:t xml:space="preserve"> Ιθάκης.</w:t>
      </w:r>
    </w:p>
    <w:p w14:paraId="1A1A947D" w14:textId="77777777" w:rsidR="00B11E34" w:rsidRDefault="00492DC8" w:rsidP="00492DC8">
      <w:pPr>
        <w:ind w:left="-993" w:right="-10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</w:t>
      </w:r>
    </w:p>
    <w:p w14:paraId="33517B95" w14:textId="67F9C862" w:rsidR="00492DC8" w:rsidRDefault="00B11E34" w:rsidP="00492DC8">
      <w:pPr>
        <w:ind w:left="-993" w:right="-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492DC8">
        <w:rPr>
          <w:sz w:val="24"/>
          <w:szCs w:val="24"/>
        </w:rPr>
        <w:t>03.07.2024</w:t>
      </w:r>
    </w:p>
    <w:p w14:paraId="57FEDA6B" w14:textId="77777777" w:rsidR="00492DC8" w:rsidRPr="00DE79C0" w:rsidRDefault="00492DC8" w:rsidP="00492DC8">
      <w:pPr>
        <w:ind w:left="-993" w:right="-1050"/>
        <w:jc w:val="both"/>
        <w:rPr>
          <w:b/>
          <w:bCs/>
          <w:sz w:val="24"/>
          <w:szCs w:val="24"/>
          <w:u w:val="single"/>
        </w:rPr>
      </w:pPr>
      <w:r w:rsidRPr="00DE79C0">
        <w:rPr>
          <w:b/>
          <w:bCs/>
          <w:sz w:val="24"/>
          <w:szCs w:val="24"/>
          <w:u w:val="single"/>
        </w:rPr>
        <w:t>Υ.Γ.:</w:t>
      </w:r>
    </w:p>
    <w:p w14:paraId="670E2C29" w14:textId="5094F82F" w:rsidR="00492DC8" w:rsidRDefault="001065A8" w:rsidP="00492DC8">
      <w:pPr>
        <w:ind w:left="-993" w:right="-1050"/>
        <w:jc w:val="both"/>
        <w:rPr>
          <w:sz w:val="24"/>
          <w:szCs w:val="24"/>
        </w:rPr>
      </w:pPr>
      <w:r w:rsidRPr="00B11E34">
        <w:rPr>
          <w:sz w:val="24"/>
          <w:szCs w:val="24"/>
        </w:rPr>
        <w:t>Ακολουθούν φωτογραφίες οι οποίες τραβήχτηκαν στις 2</w:t>
      </w:r>
      <w:r w:rsidR="00B11E34">
        <w:rPr>
          <w:sz w:val="24"/>
          <w:szCs w:val="24"/>
        </w:rPr>
        <w:t>8</w:t>
      </w:r>
      <w:r w:rsidRPr="00B11E34">
        <w:rPr>
          <w:sz w:val="24"/>
          <w:szCs w:val="24"/>
        </w:rPr>
        <w:t xml:space="preserve">.06.2024, ημερομηνία κατά την οποία  </w:t>
      </w:r>
      <w:r w:rsidR="00492DC8" w:rsidRPr="00B11E34">
        <w:rPr>
          <w:sz w:val="24"/>
          <w:szCs w:val="24"/>
        </w:rPr>
        <w:t xml:space="preserve"> το έργο έπρεπε να είναι ολοκληρωμένο και να δίνονταν σε χρήση.</w:t>
      </w:r>
    </w:p>
    <w:p w14:paraId="25C11350" w14:textId="77777777" w:rsidR="00492DC8" w:rsidRDefault="00492DC8" w:rsidP="00492DC8">
      <w:pPr>
        <w:ind w:left="-993" w:right="-1050"/>
        <w:jc w:val="both"/>
        <w:rPr>
          <w:sz w:val="24"/>
          <w:szCs w:val="24"/>
        </w:rPr>
      </w:pPr>
    </w:p>
    <w:p w14:paraId="7B0EA58C" w14:textId="77777777" w:rsidR="00492DC8" w:rsidRPr="00457B3F" w:rsidRDefault="00492DC8" w:rsidP="00492DC8">
      <w:pPr>
        <w:ind w:left="-284" w:right="-1050"/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98FC3DC" wp14:editId="6B597728">
            <wp:extent cx="5274310" cy="3945255"/>
            <wp:effectExtent l="0" t="0" r="2540" b="0"/>
            <wp:docPr id="102696442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3D2820" wp14:editId="5F39315C">
            <wp:extent cx="5274310" cy="394525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1E29E" w14:textId="77777777" w:rsidR="007D6130" w:rsidRDefault="007D6130"/>
    <w:sectPr w:rsidR="007D6130" w:rsidSect="00876DE8">
      <w:pgSz w:w="11906" w:h="16838"/>
      <w:pgMar w:top="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6F"/>
    <w:rsid w:val="001065A8"/>
    <w:rsid w:val="00191195"/>
    <w:rsid w:val="00231FF6"/>
    <w:rsid w:val="00492DC8"/>
    <w:rsid w:val="005E5BB1"/>
    <w:rsid w:val="007A6841"/>
    <w:rsid w:val="007D6130"/>
    <w:rsid w:val="0082546F"/>
    <w:rsid w:val="00B1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9C9E"/>
  <w15:docId w15:val="{ABD8FC5F-759F-4213-915D-7AFAEF92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546F"/>
    <w:rPr>
      <w:rFonts w:ascii="Tahoma" w:hAnsi="Tahoma" w:cs="Tahoma"/>
      <w:sz w:val="16"/>
      <w:szCs w:val="16"/>
    </w:rPr>
  </w:style>
  <w:style w:type="character" w:styleId="-">
    <w:name w:val="Hyperlink"/>
    <w:unhideWhenUsed/>
    <w:rsid w:val="00B11E34"/>
    <w:rPr>
      <w:color w:val="000080"/>
      <w:u w:val="single"/>
    </w:rPr>
  </w:style>
  <w:style w:type="character" w:styleId="a4">
    <w:name w:val="Unresolved Mention"/>
    <w:basedOn w:val="a0"/>
    <w:uiPriority w:val="99"/>
    <w:semiHidden/>
    <w:unhideWhenUsed/>
    <w:rsid w:val="00B11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lsionionnison.com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Nikolaos Gkisgkinis</cp:lastModifiedBy>
  <cp:revision>2</cp:revision>
  <dcterms:created xsi:type="dcterms:W3CDTF">2024-07-03T15:26:00Z</dcterms:created>
  <dcterms:modified xsi:type="dcterms:W3CDTF">2024-07-03T15:26:00Z</dcterms:modified>
</cp:coreProperties>
</file>